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020E01"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6F54C1" w:rsidRDefault="007D1E76" w:rsidP="007D1E76">
      <w:pPr>
        <w:spacing w:after="0" w:line="240" w:lineRule="auto"/>
        <w:jc w:val="both"/>
        <w:rPr>
          <w:rFonts w:cs="Calibri"/>
        </w:rPr>
      </w:pPr>
      <w:r w:rsidRPr="006F54C1">
        <w:rPr>
          <w:rFonts w:cs="Calibri"/>
        </w:rPr>
        <w:t>Los Estados Financieros de los entes públicos, proveen de información financiera a los principales usuarios de la misma, al</w:t>
      </w:r>
      <w:r w:rsidR="00E00323" w:rsidRPr="006F54C1">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D4280E" w:rsidRPr="00331DD8" w:rsidRDefault="00D4280E" w:rsidP="00D4280E">
      <w:pPr>
        <w:spacing w:after="0"/>
        <w:jc w:val="both"/>
        <w:rPr>
          <w:rFonts w:ascii="Arial" w:hAnsi="Arial" w:cs="Arial"/>
          <w:sz w:val="20"/>
          <w:szCs w:val="20"/>
        </w:rPr>
      </w:pPr>
      <w:r w:rsidRPr="00331DD8">
        <w:rPr>
          <w:rFonts w:ascii="Arial" w:hAnsi="Arial" w:cs="Arial"/>
          <w:sz w:val="20"/>
          <w:szCs w:val="20"/>
        </w:rPr>
        <w:t>La Principal actividad del Gobierno Municipal es  gestionar y administrar los recursos necesarios, con la finalidad de garantizar la prestación de bienes y servicios públicos (Servicios de agua potable, drenaje, alcantarillado, tratamiento y disposición de sus aguas residuales; alumbrado público; limpia, recolección, tratamiento y disposición final de residuos; mercado</w:t>
      </w:r>
      <w:r>
        <w:rPr>
          <w:rFonts w:ascii="Arial" w:hAnsi="Arial" w:cs="Arial"/>
          <w:sz w:val="20"/>
          <w:szCs w:val="20"/>
        </w:rPr>
        <w:t>s</w:t>
      </w:r>
      <w:r w:rsidRPr="00331DD8">
        <w:rPr>
          <w:rFonts w:ascii="Arial" w:hAnsi="Arial" w:cs="Arial"/>
          <w:sz w:val="20"/>
          <w:szCs w:val="20"/>
        </w:rPr>
        <w:t xml:space="preserve">; panteones; rastro; calles, parques y jardines </w:t>
      </w:r>
      <w:r>
        <w:rPr>
          <w:rFonts w:ascii="Arial" w:hAnsi="Arial" w:cs="Arial"/>
          <w:sz w:val="20"/>
          <w:szCs w:val="20"/>
        </w:rPr>
        <w:t>así como</w:t>
      </w:r>
      <w:r w:rsidRPr="00331DD8">
        <w:rPr>
          <w:rFonts w:ascii="Arial" w:hAnsi="Arial" w:cs="Arial"/>
          <w:sz w:val="20"/>
          <w:szCs w:val="20"/>
        </w:rPr>
        <w:t xml:space="preserve"> su e</w:t>
      </w:r>
      <w:r>
        <w:rPr>
          <w:rFonts w:ascii="Arial" w:hAnsi="Arial" w:cs="Arial"/>
          <w:sz w:val="20"/>
          <w:szCs w:val="20"/>
        </w:rPr>
        <w:t>quipamiento; seguridad pública, seguridad pública</w:t>
      </w:r>
      <w:r w:rsidRPr="00331DD8">
        <w:rPr>
          <w:rFonts w:ascii="Arial" w:hAnsi="Arial" w:cs="Arial"/>
          <w:sz w:val="20"/>
          <w:szCs w:val="20"/>
        </w:rPr>
        <w:t xml:space="preserve"> y </w:t>
      </w:r>
      <w:r>
        <w:rPr>
          <w:rFonts w:ascii="Arial" w:hAnsi="Arial" w:cs="Arial"/>
          <w:sz w:val="20"/>
          <w:szCs w:val="20"/>
        </w:rPr>
        <w:t>seguridad vial</w:t>
      </w:r>
      <w:r w:rsidRPr="00331DD8">
        <w:rPr>
          <w:rFonts w:ascii="Arial" w:hAnsi="Arial" w:cs="Arial"/>
          <w:sz w:val="20"/>
          <w:szCs w:val="20"/>
        </w:rPr>
        <w:t>)</w:t>
      </w:r>
      <w:r>
        <w:rPr>
          <w:rFonts w:ascii="Arial" w:hAnsi="Arial" w:cs="Arial"/>
          <w:sz w:val="20"/>
          <w:szCs w:val="20"/>
        </w:rPr>
        <w:t xml:space="preserve">, </w:t>
      </w:r>
      <w:r w:rsidRPr="00331DD8">
        <w:rPr>
          <w:rFonts w:ascii="Arial" w:hAnsi="Arial" w:cs="Arial"/>
          <w:sz w:val="20"/>
          <w:szCs w:val="20"/>
        </w:rPr>
        <w:t>para satisfacer las necesidades y  derechos de la población, en los términos que prevén las disposiciones jurídicas que regulan la administración pública municipal.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D16E21" w:rsidRPr="00331DD8" w:rsidRDefault="00D16E21" w:rsidP="00D16E21">
      <w:pPr>
        <w:jc w:val="both"/>
        <w:rPr>
          <w:rFonts w:ascii="Arial" w:hAnsi="Arial" w:cs="Arial"/>
          <w:sz w:val="20"/>
          <w:szCs w:val="20"/>
        </w:rPr>
      </w:pPr>
      <w:r w:rsidRPr="00331DD8">
        <w:rPr>
          <w:rFonts w:ascii="Arial" w:hAnsi="Arial" w:cs="Arial"/>
          <w:sz w:val="20"/>
          <w:szCs w:val="20"/>
        </w:rPr>
        <w:t xml:space="preserve">El Municipio tiene como objetivo fortalecer el entorno económico y financiero con el fin  de conservar y mejorar la estabilidad macroeconómica para que se refleje en los bolsillos de las familias dolorenses, participando activamente  en la gestión de los Programas sociales que la federación destina para proteger a la población vulnerable, como son:  </w:t>
      </w:r>
      <w:r>
        <w:rPr>
          <w:rFonts w:ascii="Arial" w:hAnsi="Arial" w:cs="Arial"/>
          <w:sz w:val="20"/>
          <w:szCs w:val="20"/>
        </w:rPr>
        <w:t xml:space="preserve">PROSPERA, </w:t>
      </w:r>
      <w:r w:rsidRPr="00331DD8">
        <w:rPr>
          <w:rFonts w:ascii="Arial" w:hAnsi="Arial" w:cs="Arial"/>
          <w:sz w:val="20"/>
          <w:szCs w:val="20"/>
        </w:rPr>
        <w:t xml:space="preserve">Seguro de Vida para Jefas de Familia, Programa de Pensión para Adultos Mayores, </w:t>
      </w:r>
      <w:r>
        <w:rPr>
          <w:rFonts w:ascii="Arial" w:hAnsi="Arial" w:cs="Arial"/>
          <w:sz w:val="20"/>
          <w:szCs w:val="20"/>
        </w:rPr>
        <w:t xml:space="preserve">Programa de empleo temporal, Opciones productivas, Apoyo a migrantes, </w:t>
      </w:r>
      <w:r w:rsidRPr="00331DD8">
        <w:rPr>
          <w:rFonts w:ascii="Arial" w:hAnsi="Arial" w:cs="Arial"/>
          <w:sz w:val="20"/>
          <w:szCs w:val="20"/>
        </w:rPr>
        <w:t>Programa de Escuela de Tiempo Completo, que comprende toda una infraestructura educativa, equipamiento con computadoras a alumnos de 5o. y 6o. grados de primaria; investigación científica y tecnológica, entre otros.</w:t>
      </w:r>
    </w:p>
    <w:p w:rsidR="008F26B6" w:rsidRDefault="00170BD3" w:rsidP="008F26B6">
      <w:pPr>
        <w:jc w:val="both"/>
        <w:rPr>
          <w:rFonts w:ascii="Arial" w:hAnsi="Arial" w:cs="Arial"/>
          <w:sz w:val="20"/>
          <w:szCs w:val="20"/>
        </w:rPr>
      </w:pPr>
      <w:r>
        <w:rPr>
          <w:rFonts w:ascii="Arial" w:hAnsi="Arial" w:cs="Arial"/>
          <w:sz w:val="20"/>
          <w:szCs w:val="20"/>
        </w:rPr>
        <w:t xml:space="preserve">Según los Expertos </w:t>
      </w:r>
      <w:r w:rsidRPr="00F57CC3">
        <w:rPr>
          <w:rFonts w:ascii="Arial" w:hAnsi="Arial" w:cs="Arial"/>
          <w:sz w:val="20"/>
          <w:szCs w:val="20"/>
        </w:rPr>
        <w:t xml:space="preserve">México ha emprendido un audaz paquete de reformas estructurales con el que pone fin a tres décadas de lento crecimiento, baja productividad, informalidad generalizada en el mercado laboral y una elevada desigualdad en los ingresos. Dichas reformas ya empezaron a robustecer la confianza en el país y auguran buenos resultados para 2015 y años posteriores. Si </w:t>
      </w:r>
      <w:r>
        <w:rPr>
          <w:rFonts w:ascii="Arial" w:hAnsi="Arial" w:cs="Arial"/>
          <w:sz w:val="20"/>
          <w:szCs w:val="20"/>
        </w:rPr>
        <w:t>deseamos</w:t>
      </w:r>
      <w:r w:rsidRPr="00F57CC3">
        <w:rPr>
          <w:rFonts w:ascii="Arial" w:hAnsi="Arial" w:cs="Arial"/>
          <w:sz w:val="20"/>
          <w:szCs w:val="20"/>
        </w:rPr>
        <w:t xml:space="preserve"> aprovechar al máximo este impresionante pa</w:t>
      </w:r>
      <w:r>
        <w:rPr>
          <w:rFonts w:ascii="Arial" w:hAnsi="Arial" w:cs="Arial"/>
          <w:sz w:val="20"/>
          <w:szCs w:val="20"/>
        </w:rPr>
        <w:t>quete, tenemos como tarea para el presente ejercicio</w:t>
      </w:r>
      <w:r w:rsidRPr="00F57CC3">
        <w:rPr>
          <w:rFonts w:ascii="Arial" w:hAnsi="Arial" w:cs="Arial"/>
          <w:sz w:val="20"/>
          <w:szCs w:val="20"/>
        </w:rPr>
        <w:t xml:space="preserve"> fortalecer </w:t>
      </w:r>
      <w:r>
        <w:rPr>
          <w:rFonts w:ascii="Arial" w:hAnsi="Arial" w:cs="Arial"/>
          <w:sz w:val="20"/>
          <w:szCs w:val="20"/>
        </w:rPr>
        <w:t>la</w:t>
      </w:r>
      <w:r w:rsidRPr="00F57CC3">
        <w:rPr>
          <w:rFonts w:ascii="Arial" w:hAnsi="Arial" w:cs="Arial"/>
          <w:sz w:val="20"/>
          <w:szCs w:val="20"/>
        </w:rPr>
        <w:t xml:space="preserve"> capacidad institucional y de gobernanza para asegurar que el mismo sea </w:t>
      </w:r>
      <w:r w:rsidR="00A518F6">
        <w:rPr>
          <w:rFonts w:ascii="Arial" w:hAnsi="Arial" w:cs="Arial"/>
          <w:sz w:val="20"/>
          <w:szCs w:val="20"/>
        </w:rPr>
        <w:t>implementado de manera efectiva</w:t>
      </w:r>
      <w:r>
        <w:rPr>
          <w:rFonts w:ascii="Arial" w:hAnsi="Arial" w:cs="Arial"/>
          <w:sz w:val="20"/>
          <w:szCs w:val="20"/>
        </w:rPr>
        <w:t xml:space="preserve"> y contribuirá a que los mexicanos tengamos</w:t>
      </w:r>
      <w:r w:rsidRPr="00F57CC3">
        <w:rPr>
          <w:rFonts w:ascii="Arial" w:hAnsi="Arial" w:cs="Arial"/>
          <w:sz w:val="20"/>
          <w:szCs w:val="20"/>
        </w:rPr>
        <w:t xml:space="preserve"> una </w:t>
      </w:r>
      <w:r>
        <w:rPr>
          <w:rFonts w:ascii="Arial" w:hAnsi="Arial" w:cs="Arial"/>
          <w:sz w:val="20"/>
          <w:szCs w:val="20"/>
        </w:rPr>
        <w:t>mejor calidad de vida e</w:t>
      </w:r>
      <w:r w:rsidRPr="00331DD8">
        <w:rPr>
          <w:rFonts w:ascii="Arial" w:hAnsi="Arial" w:cs="Arial"/>
          <w:sz w:val="20"/>
          <w:szCs w:val="20"/>
        </w:rPr>
        <w:t xml:space="preserve"> indudablemente </w:t>
      </w:r>
      <w:r>
        <w:rPr>
          <w:rFonts w:ascii="Arial" w:hAnsi="Arial" w:cs="Arial"/>
          <w:sz w:val="20"/>
          <w:szCs w:val="20"/>
        </w:rPr>
        <w:t>repercutirá</w:t>
      </w:r>
      <w:r w:rsidRPr="00331DD8">
        <w:rPr>
          <w:rFonts w:ascii="Arial" w:hAnsi="Arial" w:cs="Arial"/>
          <w:sz w:val="20"/>
          <w:szCs w:val="20"/>
        </w:rPr>
        <w:t xml:space="preserve"> en </w:t>
      </w:r>
      <w:r>
        <w:rPr>
          <w:rFonts w:ascii="Arial" w:hAnsi="Arial" w:cs="Arial"/>
          <w:sz w:val="20"/>
          <w:szCs w:val="20"/>
        </w:rPr>
        <w:t>la economía Nacional y por lo tanto de nuestro Municipio.</w:t>
      </w:r>
      <w:r w:rsidR="008F26B6" w:rsidRPr="008F26B6">
        <w:rPr>
          <w:rFonts w:ascii="Arial" w:hAnsi="Arial" w:cs="Arial"/>
          <w:sz w:val="20"/>
          <w:szCs w:val="20"/>
        </w:rPr>
        <w:t xml:space="preserve"> </w:t>
      </w:r>
    </w:p>
    <w:p w:rsidR="00170BD3" w:rsidRPr="00331DD8" w:rsidRDefault="008F26B6" w:rsidP="00170BD3">
      <w:pPr>
        <w:jc w:val="both"/>
        <w:rPr>
          <w:rFonts w:ascii="Arial" w:hAnsi="Arial" w:cs="Arial"/>
          <w:sz w:val="20"/>
          <w:szCs w:val="20"/>
        </w:rPr>
      </w:pPr>
      <w:r w:rsidRPr="00331DD8">
        <w:rPr>
          <w:rFonts w:ascii="Arial" w:hAnsi="Arial" w:cs="Arial"/>
          <w:sz w:val="20"/>
          <w:szCs w:val="20"/>
        </w:rPr>
        <w:lastRenderedPageBreak/>
        <w:t xml:space="preserve">Las prioridades de gasto para </w:t>
      </w:r>
      <w:r>
        <w:rPr>
          <w:rFonts w:ascii="Arial" w:hAnsi="Arial" w:cs="Arial"/>
          <w:sz w:val="20"/>
          <w:szCs w:val="20"/>
        </w:rPr>
        <w:t>201</w:t>
      </w:r>
      <w:r w:rsidR="008E3C71">
        <w:rPr>
          <w:rFonts w:ascii="Arial" w:hAnsi="Arial" w:cs="Arial"/>
          <w:sz w:val="20"/>
          <w:szCs w:val="20"/>
        </w:rPr>
        <w:t>6</w:t>
      </w:r>
      <w:r w:rsidRPr="00331DD8">
        <w:rPr>
          <w:rFonts w:ascii="Arial" w:hAnsi="Arial" w:cs="Arial"/>
          <w:sz w:val="20"/>
          <w:szCs w:val="20"/>
        </w:rPr>
        <w:t xml:space="preserve"> se enfocan en la austeridad y prudencia en la aplicación del Ingreso-egreso y gen</w:t>
      </w:r>
      <w:r>
        <w:rPr>
          <w:rFonts w:ascii="Arial" w:hAnsi="Arial" w:cs="Arial"/>
          <w:sz w:val="20"/>
          <w:szCs w:val="20"/>
        </w:rPr>
        <w:t>erar confianza a la ciudadanía.</w:t>
      </w:r>
    </w:p>
    <w:p w:rsidR="007D1E76" w:rsidRDefault="008E3C71" w:rsidP="007D1E76">
      <w:pPr>
        <w:spacing w:after="0" w:line="240" w:lineRule="auto"/>
        <w:jc w:val="both"/>
        <w:rPr>
          <w:rFonts w:cs="Calibri"/>
        </w:rPr>
      </w:pPr>
      <w:r>
        <w:rPr>
          <w:rFonts w:cs="Calibri"/>
        </w:rPr>
        <w:t>Durante los ejercicios 2014</w:t>
      </w:r>
      <w:r w:rsidR="008F26B6" w:rsidRPr="008F26B6">
        <w:rPr>
          <w:rFonts w:cs="Calibri"/>
        </w:rPr>
        <w:t xml:space="preserve"> y 201</w:t>
      </w:r>
      <w:r>
        <w:rPr>
          <w:rFonts w:cs="Calibri"/>
        </w:rPr>
        <w:t>5</w:t>
      </w:r>
      <w:r w:rsidR="008F26B6" w:rsidRPr="008F26B6">
        <w:rPr>
          <w:rFonts w:cs="Calibri"/>
        </w:rPr>
        <w:t>, la Administración Pública Municipal dedicó especial empeño en fomentar el turismo local a fin de fortalecer las condiciones económicas de los sectores productivos del Municipio, a través de diversas acciones, destacando el Programa de Festejos Patrios y las principales festividades religiosas tanto de la zona urbana como de las comunidades rurales. Estas acciones generaron buenos resultados incrementando la derrama económica y beneficiando a la actividad empresarial.</w:t>
      </w:r>
    </w:p>
    <w:p w:rsidR="008F26B6" w:rsidRDefault="008F26B6" w:rsidP="007D1E76">
      <w:pPr>
        <w:spacing w:after="0" w:line="240" w:lineRule="auto"/>
        <w:jc w:val="both"/>
        <w:rPr>
          <w:rFonts w:cs="Calibri"/>
        </w:rPr>
      </w:pPr>
    </w:p>
    <w:p w:rsidR="008F26B6" w:rsidRDefault="008F26B6" w:rsidP="007D1E76">
      <w:pPr>
        <w:spacing w:after="0" w:line="240" w:lineRule="auto"/>
        <w:jc w:val="both"/>
        <w:rPr>
          <w:rFonts w:cs="Calibri"/>
        </w:rPr>
      </w:pPr>
      <w:r w:rsidRPr="008F26B6">
        <w:rPr>
          <w:rFonts w:cs="Calibri"/>
        </w:rPr>
        <w:t>A pesar de que no se ha circunscrito el acceso a recursos financieros mediante deuda pública para la inversión en mejora de la infraestructura urbana, el manejo prudente de las diversas fuentes de financiamiento de los ejercicio 201</w:t>
      </w:r>
      <w:r w:rsidR="008E3C71">
        <w:rPr>
          <w:rFonts w:cs="Calibri"/>
        </w:rPr>
        <w:t>4 y 205</w:t>
      </w:r>
      <w:r w:rsidRPr="008F26B6">
        <w:rPr>
          <w:rFonts w:cs="Calibri"/>
        </w:rPr>
        <w:t>4 han permitido un incremento en el patrimonio municipal, mientras que el pasivo se ha controlado cumpliendo en tiempo y forma con las obligaciones de pago de nuestros proveedores y acreedores,  manteniendo en todo momento un sano flujo económico.</w:t>
      </w:r>
    </w:p>
    <w:p w:rsidR="008F26B6" w:rsidRDefault="008F26B6" w:rsidP="007D1E76">
      <w:pPr>
        <w:spacing w:after="0" w:line="240" w:lineRule="auto"/>
        <w:jc w:val="both"/>
        <w:rPr>
          <w:rFonts w:cs="Calibri"/>
        </w:rPr>
      </w:pPr>
    </w:p>
    <w:p w:rsidR="008F26B6" w:rsidRPr="00E74967" w:rsidRDefault="008F26B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170BD3" w:rsidRPr="00331DD8" w:rsidRDefault="00170BD3" w:rsidP="00170BD3">
      <w:pPr>
        <w:jc w:val="both"/>
        <w:rPr>
          <w:rFonts w:ascii="Arial" w:hAnsi="Arial" w:cs="Arial"/>
          <w:sz w:val="20"/>
          <w:szCs w:val="20"/>
        </w:rPr>
      </w:pPr>
      <w:r w:rsidRPr="00331DD8">
        <w:rPr>
          <w:rFonts w:ascii="Arial" w:hAnsi="Arial" w:cs="Arial"/>
          <w:sz w:val="20"/>
          <w:szCs w:val="20"/>
        </w:rPr>
        <w:t>"El proceso de fundación de la hoy ciudad de Dolores Hidalgo se inició hacia finales del siglo XVI durante los gobiernos de los virreyes Martín Enríquez de Almanza y Luis de Velazco, quienes tuvieron como una de sus encomiendas agrupar la población indígena que habitaba la región deno</w:t>
      </w:r>
      <w:r w:rsidR="00A518F6">
        <w:rPr>
          <w:rFonts w:ascii="Arial" w:hAnsi="Arial" w:cs="Arial"/>
          <w:sz w:val="20"/>
          <w:szCs w:val="20"/>
        </w:rPr>
        <w:t xml:space="preserve">minada Cocomacán que significa </w:t>
      </w:r>
      <w:r w:rsidRPr="00331DD8">
        <w:rPr>
          <w:rFonts w:ascii="Arial" w:hAnsi="Arial" w:cs="Arial"/>
          <w:sz w:val="20"/>
          <w:szCs w:val="20"/>
        </w:rPr>
        <w:t xml:space="preserve">"Lugar donde cazan tórtolas".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170BD3" w:rsidRPr="00331DD8" w:rsidRDefault="00170BD3" w:rsidP="00170BD3">
      <w:pPr>
        <w:jc w:val="both"/>
        <w:rPr>
          <w:rFonts w:ascii="Arial" w:hAnsi="Arial" w:cs="Arial"/>
          <w:sz w:val="20"/>
          <w:szCs w:val="20"/>
        </w:rPr>
      </w:pPr>
      <w:r w:rsidRPr="00331DD8">
        <w:rPr>
          <w:rFonts w:ascii="Arial" w:hAnsi="Arial" w:cs="Arial"/>
          <w:sz w:val="20"/>
          <w:szCs w:val="20"/>
        </w:rPr>
        <w:t xml:space="preserve">Para el año de 1610 adquiere el rango de ranchería, adoptando el nombre de San Cristóbal, y queda bajo la territorialidad de la hacienda de La Erré, que a su vez pertenecía al hoy municipio de Allende. </w:t>
      </w:r>
    </w:p>
    <w:p w:rsidR="00170BD3" w:rsidRPr="00331DD8" w:rsidRDefault="00170BD3" w:rsidP="00170BD3">
      <w:pPr>
        <w:jc w:val="both"/>
        <w:rPr>
          <w:rFonts w:ascii="Arial" w:hAnsi="Arial" w:cs="Arial"/>
          <w:sz w:val="20"/>
          <w:szCs w:val="20"/>
        </w:rPr>
      </w:pPr>
      <w:r w:rsidRPr="00331DD8">
        <w:rPr>
          <w:rFonts w:ascii="Arial" w:hAnsi="Arial" w:cs="Arial"/>
          <w:sz w:val="20"/>
          <w:szCs w:val="20"/>
        </w:rPr>
        <w:t xml:space="preserve">Posteriormente, durante el año de 1643, se eleva a la categoría de congregación, y en el año de 1790 a la de pueblo, con el nombre de Pueblo Nuevo de los Dolores, nombrándose autoridades políticas del pueblo y desligándose de la dependencia que existía con la villa de San Miguel el Grande. El 21 de Mayo de 1824, es ratificada su categoría de ciudad. </w:t>
      </w:r>
    </w:p>
    <w:p w:rsidR="007D1E76" w:rsidRDefault="00170BD3" w:rsidP="00170BD3">
      <w:pPr>
        <w:spacing w:after="0" w:line="240" w:lineRule="auto"/>
        <w:jc w:val="both"/>
        <w:rPr>
          <w:rFonts w:ascii="Arial" w:hAnsi="Arial" w:cs="Arial"/>
          <w:sz w:val="20"/>
          <w:szCs w:val="20"/>
        </w:rPr>
      </w:pPr>
      <w:r w:rsidRPr="00331DD8">
        <w:rPr>
          <w:rFonts w:ascii="Arial" w:hAnsi="Arial" w:cs="Arial"/>
          <w:sz w:val="20"/>
          <w:szCs w:val="20"/>
        </w:rPr>
        <w:t>Finalmente, el 15 de Diciembre de 1947, la XL Legislatura del estado, mediante nuevo decreto, establece que en lo sucesivo la ciudad se denominará Dolores Hidalgo, Cuna de la Independencia Nacional, lo que es confirmado también por decreto del Lic. Miguel Alemán Valdés el día 31 de Diciembre de 1948</w:t>
      </w:r>
    </w:p>
    <w:p w:rsidR="00170BD3" w:rsidRPr="00E74967" w:rsidRDefault="00170BD3" w:rsidP="00170BD3">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170BD3" w:rsidRDefault="00170BD3" w:rsidP="00170BD3">
      <w:pPr>
        <w:spacing w:after="0"/>
        <w:jc w:val="both"/>
        <w:rPr>
          <w:rFonts w:ascii="Arial" w:hAnsi="Arial" w:cs="Arial"/>
          <w:sz w:val="20"/>
          <w:szCs w:val="20"/>
        </w:rPr>
      </w:pPr>
      <w:r w:rsidRPr="00331DD8">
        <w:rPr>
          <w:rFonts w:ascii="Arial" w:hAnsi="Arial" w:cs="Arial"/>
          <w:sz w:val="20"/>
          <w:szCs w:val="20"/>
        </w:rPr>
        <w:t>Administrar la Hacienda Pública del Municipio de Dolores Hidalgo Cuna de la Independencia Nacional, Gto</w:t>
      </w:r>
    </w:p>
    <w:p w:rsidR="007D1E76" w:rsidRPr="00E74967" w:rsidRDefault="007D1E76" w:rsidP="007D1E76">
      <w:pPr>
        <w:spacing w:after="0" w:line="240" w:lineRule="auto"/>
        <w:jc w:val="both"/>
        <w:rPr>
          <w:rFonts w:cs="Calibri"/>
        </w:rPr>
      </w:pPr>
    </w:p>
    <w:p w:rsidR="00711075" w:rsidRPr="005B5A82" w:rsidRDefault="00711075" w:rsidP="00711075">
      <w:pPr>
        <w:spacing w:after="0"/>
        <w:rPr>
          <w:rFonts w:ascii="Arial" w:eastAsia="Times New Roman" w:hAnsi="Arial" w:cs="Arial"/>
          <w:color w:val="444444"/>
          <w:sz w:val="20"/>
          <w:szCs w:val="20"/>
          <w:lang w:eastAsia="es-ES"/>
        </w:rPr>
      </w:pPr>
      <w:r w:rsidRPr="005B5A82">
        <w:rPr>
          <w:rFonts w:ascii="Arial" w:eastAsia="Times New Roman" w:hAnsi="Arial" w:cs="Arial"/>
          <w:b/>
          <w:bCs/>
          <w:color w:val="444444"/>
          <w:sz w:val="20"/>
          <w:szCs w:val="20"/>
          <w:lang w:eastAsia="es-ES"/>
        </w:rPr>
        <w:t>MISIÓN</w:t>
      </w:r>
    </w:p>
    <w:p w:rsidR="005B5A82" w:rsidRPr="005B5A82" w:rsidRDefault="00711075" w:rsidP="00711075">
      <w:pPr>
        <w:spacing w:after="0"/>
        <w:jc w:val="both"/>
        <w:rPr>
          <w:rFonts w:ascii="Arial" w:eastAsia="Times New Roman" w:hAnsi="Arial" w:cs="Arial"/>
          <w:color w:val="444444"/>
          <w:sz w:val="20"/>
          <w:szCs w:val="20"/>
          <w:lang w:eastAsia="es-ES"/>
        </w:rPr>
      </w:pPr>
      <w:r w:rsidRPr="005B5A82">
        <w:rPr>
          <w:rFonts w:ascii="Arial" w:eastAsia="Times New Roman" w:hAnsi="Arial" w:cs="Arial"/>
          <w:color w:val="444444"/>
          <w:sz w:val="20"/>
          <w:szCs w:val="20"/>
          <w:lang w:eastAsia="es-ES"/>
        </w:rPr>
        <w:t xml:space="preserve">Representamos a una </w:t>
      </w:r>
      <w:r w:rsidRPr="005B5A82">
        <w:rPr>
          <w:rFonts w:ascii="Arial" w:eastAsia="Times New Roman" w:hAnsi="Arial" w:cs="Arial"/>
          <w:b/>
          <w:bCs/>
          <w:color w:val="444444"/>
          <w:sz w:val="20"/>
          <w:szCs w:val="20"/>
          <w:lang w:eastAsia="es-ES"/>
        </w:rPr>
        <w:t xml:space="preserve">nueva generación de gobierno, </w:t>
      </w:r>
      <w:r w:rsidRPr="005B5A82">
        <w:rPr>
          <w:rFonts w:ascii="Arial" w:eastAsia="Times New Roman" w:hAnsi="Arial" w:cs="Arial"/>
          <w:color w:val="444444"/>
          <w:sz w:val="20"/>
          <w:szCs w:val="20"/>
          <w:lang w:eastAsia="es-ES"/>
        </w:rPr>
        <w:t>un gobierno creativo, v</w:t>
      </w:r>
      <w:r w:rsidR="005B5A82" w:rsidRPr="005B5A82">
        <w:rPr>
          <w:rFonts w:ascii="Arial" w:eastAsia="Times New Roman" w:hAnsi="Arial" w:cs="Arial"/>
          <w:color w:val="444444"/>
          <w:sz w:val="20"/>
          <w:szCs w:val="20"/>
          <w:lang w:eastAsia="es-ES"/>
        </w:rPr>
        <w:t>igoroso, innovador, visionario</w:t>
      </w:r>
      <w:r w:rsidRPr="005B5A82">
        <w:rPr>
          <w:rFonts w:ascii="Arial" w:eastAsia="Times New Roman" w:hAnsi="Arial" w:cs="Arial"/>
          <w:color w:val="444444"/>
          <w:sz w:val="20"/>
          <w:szCs w:val="20"/>
          <w:lang w:eastAsia="es-ES"/>
        </w:rPr>
        <w:t xml:space="preserve">, que conjunta el compromiso de trabajo, el espíritu emprendedor y la responsabilidad compartida </w:t>
      </w:r>
      <w:r w:rsidRPr="005B5A82">
        <w:rPr>
          <w:rFonts w:ascii="Arial" w:eastAsia="Times New Roman" w:hAnsi="Arial" w:cs="Arial"/>
          <w:color w:val="444444"/>
          <w:sz w:val="20"/>
          <w:szCs w:val="20"/>
          <w:lang w:eastAsia="es-ES"/>
        </w:rPr>
        <w:lastRenderedPageBreak/>
        <w:t xml:space="preserve">en la búsqueda de alternativas que mejoren la calidad de vida de los dolorenses con un </w:t>
      </w:r>
      <w:r w:rsidRPr="005B5A82">
        <w:rPr>
          <w:rFonts w:ascii="Arial" w:eastAsia="Times New Roman" w:hAnsi="Arial" w:cs="Arial"/>
          <w:b/>
          <w:bCs/>
          <w:color w:val="444444"/>
          <w:sz w:val="20"/>
          <w:szCs w:val="20"/>
          <w:lang w:eastAsia="es-ES"/>
        </w:rPr>
        <w:t>proyecto visionario</w:t>
      </w:r>
      <w:r w:rsidRPr="005B5A82">
        <w:rPr>
          <w:rFonts w:ascii="Arial" w:eastAsia="Times New Roman" w:hAnsi="Arial" w:cs="Arial"/>
          <w:color w:val="444444"/>
          <w:sz w:val="20"/>
          <w:szCs w:val="20"/>
          <w:lang w:eastAsia="es-ES"/>
        </w:rPr>
        <w:t xml:space="preserve"> de </w:t>
      </w:r>
      <w:r w:rsidRPr="005B5A82">
        <w:rPr>
          <w:rFonts w:ascii="Arial" w:eastAsia="Times New Roman" w:hAnsi="Arial" w:cs="Arial"/>
          <w:b/>
          <w:bCs/>
          <w:color w:val="444444"/>
          <w:sz w:val="20"/>
          <w:szCs w:val="20"/>
          <w:lang w:eastAsia="es-ES"/>
        </w:rPr>
        <w:t>participación ciudadana</w:t>
      </w:r>
      <w:r w:rsidR="005B5A82" w:rsidRPr="005B5A82">
        <w:rPr>
          <w:rFonts w:ascii="Arial" w:eastAsia="Times New Roman" w:hAnsi="Arial" w:cs="Arial"/>
          <w:color w:val="444444"/>
          <w:sz w:val="20"/>
          <w:szCs w:val="20"/>
          <w:lang w:eastAsia="es-ES"/>
        </w:rPr>
        <w:t>.</w:t>
      </w:r>
    </w:p>
    <w:p w:rsidR="00711075" w:rsidRPr="005B5A82" w:rsidRDefault="00711075" w:rsidP="00711075">
      <w:pPr>
        <w:spacing w:after="0"/>
        <w:jc w:val="both"/>
        <w:rPr>
          <w:rFonts w:ascii="Arial" w:eastAsia="Times New Roman" w:hAnsi="Arial" w:cs="Arial"/>
          <w:color w:val="444444"/>
          <w:sz w:val="20"/>
          <w:szCs w:val="20"/>
          <w:lang w:eastAsia="es-ES"/>
        </w:rPr>
      </w:pPr>
      <w:r w:rsidRPr="005B5A82">
        <w:rPr>
          <w:rFonts w:ascii="Arial" w:eastAsia="Times New Roman" w:hAnsi="Arial" w:cs="Arial"/>
          <w:b/>
          <w:bCs/>
          <w:color w:val="444444"/>
          <w:sz w:val="20"/>
          <w:szCs w:val="20"/>
          <w:lang w:eastAsia="es-ES"/>
        </w:rPr>
        <w:t>VISIÓN</w:t>
      </w:r>
    </w:p>
    <w:p w:rsidR="00711075" w:rsidRPr="005B5A82" w:rsidRDefault="00711075" w:rsidP="00711075">
      <w:pPr>
        <w:spacing w:after="0"/>
        <w:jc w:val="both"/>
        <w:rPr>
          <w:rFonts w:ascii="Arial" w:eastAsia="Times New Roman" w:hAnsi="Arial" w:cs="Arial"/>
          <w:color w:val="444444"/>
          <w:sz w:val="20"/>
          <w:szCs w:val="20"/>
          <w:lang w:eastAsia="es-ES"/>
        </w:rPr>
      </w:pPr>
      <w:r w:rsidRPr="005B5A82">
        <w:rPr>
          <w:rFonts w:ascii="Arial" w:eastAsia="Times New Roman" w:hAnsi="Arial" w:cs="Arial"/>
          <w:color w:val="444444"/>
          <w:sz w:val="20"/>
          <w:szCs w:val="20"/>
          <w:lang w:eastAsia="es-ES"/>
        </w:rPr>
        <w:t>Vemos un Dolores Hidalgo diferente, encaminado hacia el crecimiento, evolución y desarrollo; limpio y ordenado; de puertas abiertas a México y al mundo; con un fuerte sentido propositivo de corresponsabilidad y compromiso en la gobernabilidad para generar  acciones y obras para el proyecto de ciudad que queremos.</w:t>
      </w:r>
    </w:p>
    <w:p w:rsidR="00711075" w:rsidRPr="005B5A82" w:rsidRDefault="00711075" w:rsidP="00711075">
      <w:pPr>
        <w:spacing w:after="0"/>
        <w:rPr>
          <w:rFonts w:ascii="Arial" w:eastAsia="Times New Roman" w:hAnsi="Arial" w:cs="Arial"/>
          <w:color w:val="444444"/>
          <w:sz w:val="20"/>
          <w:szCs w:val="20"/>
          <w:lang w:eastAsia="es-ES"/>
        </w:rPr>
      </w:pPr>
      <w:r w:rsidRPr="005B5A82">
        <w:rPr>
          <w:rFonts w:ascii="Arial" w:eastAsia="Times New Roman" w:hAnsi="Arial" w:cs="Arial"/>
          <w:b/>
          <w:bCs/>
          <w:color w:val="444444"/>
          <w:sz w:val="20"/>
          <w:szCs w:val="20"/>
          <w:lang w:eastAsia="es-ES"/>
        </w:rPr>
        <w:t>VALORES</w:t>
      </w:r>
    </w:p>
    <w:p w:rsidR="00711075" w:rsidRPr="005B5A82" w:rsidRDefault="00711075" w:rsidP="00711075">
      <w:pPr>
        <w:numPr>
          <w:ilvl w:val="0"/>
          <w:numId w:val="6"/>
        </w:numPr>
        <w:spacing w:after="0"/>
        <w:ind w:left="673"/>
        <w:rPr>
          <w:rFonts w:ascii="Arial" w:eastAsia="Times New Roman" w:hAnsi="Arial" w:cs="Arial"/>
          <w:color w:val="444444"/>
          <w:sz w:val="20"/>
          <w:szCs w:val="20"/>
          <w:lang w:eastAsia="es-ES"/>
        </w:rPr>
      </w:pPr>
      <w:r w:rsidRPr="005B5A82">
        <w:rPr>
          <w:rFonts w:ascii="Arial" w:eastAsia="Times New Roman" w:hAnsi="Arial" w:cs="Arial"/>
          <w:b/>
          <w:bCs/>
          <w:color w:val="444444"/>
          <w:sz w:val="20"/>
          <w:szCs w:val="20"/>
          <w:lang w:eastAsia="es-ES"/>
        </w:rPr>
        <w:t>CALIDAD</w:t>
      </w:r>
    </w:p>
    <w:p w:rsidR="00711075" w:rsidRPr="005B5A82" w:rsidRDefault="00711075" w:rsidP="00711075">
      <w:pPr>
        <w:numPr>
          <w:ilvl w:val="0"/>
          <w:numId w:val="6"/>
        </w:numPr>
        <w:spacing w:after="0"/>
        <w:ind w:left="673"/>
        <w:rPr>
          <w:rFonts w:ascii="Arial" w:eastAsia="Times New Roman" w:hAnsi="Arial" w:cs="Arial"/>
          <w:color w:val="444444"/>
          <w:sz w:val="20"/>
          <w:szCs w:val="20"/>
          <w:lang w:eastAsia="es-ES"/>
        </w:rPr>
      </w:pPr>
      <w:r w:rsidRPr="005B5A82">
        <w:rPr>
          <w:rFonts w:ascii="Arial" w:eastAsia="Times New Roman" w:hAnsi="Arial" w:cs="Arial"/>
          <w:b/>
          <w:bCs/>
          <w:color w:val="444444"/>
          <w:sz w:val="20"/>
          <w:szCs w:val="20"/>
          <w:lang w:eastAsia="es-ES"/>
        </w:rPr>
        <w:t>CALIDEZ</w:t>
      </w:r>
    </w:p>
    <w:p w:rsidR="00711075" w:rsidRPr="005B5A82" w:rsidRDefault="00711075" w:rsidP="00711075">
      <w:pPr>
        <w:numPr>
          <w:ilvl w:val="0"/>
          <w:numId w:val="6"/>
        </w:numPr>
        <w:spacing w:after="0"/>
        <w:ind w:left="673"/>
        <w:rPr>
          <w:rFonts w:ascii="Arial" w:eastAsia="Times New Roman" w:hAnsi="Arial" w:cs="Arial"/>
          <w:color w:val="444444"/>
          <w:sz w:val="20"/>
          <w:szCs w:val="20"/>
          <w:lang w:eastAsia="es-ES"/>
        </w:rPr>
      </w:pPr>
      <w:r w:rsidRPr="005B5A82">
        <w:rPr>
          <w:rFonts w:ascii="Arial" w:eastAsia="Times New Roman" w:hAnsi="Arial" w:cs="Arial"/>
          <w:b/>
          <w:bCs/>
          <w:color w:val="444444"/>
          <w:sz w:val="20"/>
          <w:szCs w:val="20"/>
          <w:lang w:eastAsia="es-ES"/>
        </w:rPr>
        <w:t>ACTITUD</w:t>
      </w:r>
    </w:p>
    <w:p w:rsidR="00711075" w:rsidRPr="005B5A82" w:rsidRDefault="00711075" w:rsidP="00711075">
      <w:pPr>
        <w:numPr>
          <w:ilvl w:val="0"/>
          <w:numId w:val="6"/>
        </w:numPr>
        <w:spacing w:after="0"/>
        <w:ind w:left="673"/>
        <w:rPr>
          <w:rFonts w:ascii="Arial" w:eastAsia="Times New Roman" w:hAnsi="Arial" w:cs="Arial"/>
          <w:color w:val="444444"/>
          <w:sz w:val="20"/>
          <w:szCs w:val="20"/>
          <w:lang w:eastAsia="es-ES"/>
        </w:rPr>
      </w:pPr>
      <w:r w:rsidRPr="005B5A82">
        <w:rPr>
          <w:rFonts w:ascii="Arial" w:eastAsia="Times New Roman" w:hAnsi="Arial" w:cs="Arial"/>
          <w:b/>
          <w:bCs/>
          <w:color w:val="444444"/>
          <w:sz w:val="20"/>
          <w:szCs w:val="20"/>
          <w:lang w:eastAsia="es-ES"/>
        </w:rPr>
        <w:t>TRABAJO EN EQUIPO</w:t>
      </w:r>
    </w:p>
    <w:p w:rsidR="00711075" w:rsidRPr="005B5A82" w:rsidRDefault="00711075" w:rsidP="00711075">
      <w:pPr>
        <w:numPr>
          <w:ilvl w:val="0"/>
          <w:numId w:val="6"/>
        </w:numPr>
        <w:spacing w:after="0"/>
        <w:ind w:left="673"/>
        <w:rPr>
          <w:rFonts w:ascii="Arial" w:eastAsia="Times New Roman" w:hAnsi="Arial" w:cs="Arial"/>
          <w:color w:val="444444"/>
          <w:sz w:val="20"/>
          <w:szCs w:val="20"/>
          <w:lang w:eastAsia="es-ES"/>
        </w:rPr>
      </w:pPr>
      <w:r w:rsidRPr="005B5A82">
        <w:rPr>
          <w:rFonts w:ascii="Arial" w:eastAsia="Times New Roman" w:hAnsi="Arial" w:cs="Arial"/>
          <w:b/>
          <w:bCs/>
          <w:color w:val="444444"/>
          <w:sz w:val="20"/>
          <w:szCs w:val="20"/>
          <w:lang w:eastAsia="es-ES"/>
        </w:rPr>
        <w:t>INNOVACIÓN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11075" w:rsidRDefault="00711075" w:rsidP="007D1E76">
      <w:pPr>
        <w:spacing w:after="0" w:line="240" w:lineRule="auto"/>
        <w:jc w:val="both"/>
        <w:rPr>
          <w:rFonts w:ascii="Arial" w:hAnsi="Arial" w:cs="Arial"/>
          <w:sz w:val="20"/>
          <w:szCs w:val="20"/>
        </w:rPr>
      </w:pPr>
      <w:r>
        <w:rPr>
          <w:rFonts w:ascii="Arial" w:hAnsi="Arial" w:cs="Arial"/>
          <w:sz w:val="20"/>
          <w:szCs w:val="20"/>
        </w:rPr>
        <w:t>G</w:t>
      </w:r>
      <w:r w:rsidR="00170BD3" w:rsidRPr="00331DD8">
        <w:rPr>
          <w:rFonts w:ascii="Arial" w:hAnsi="Arial" w:cs="Arial"/>
          <w:sz w:val="20"/>
          <w:szCs w:val="20"/>
        </w:rPr>
        <w:t xml:space="preserve">estionar y administrar los recursos necesarios, con la finalidad de garantizar la prestación de bienes y servicios públicos </w:t>
      </w:r>
    </w:p>
    <w:p w:rsidR="00711075" w:rsidRDefault="00711075" w:rsidP="007D1E76">
      <w:pPr>
        <w:spacing w:after="0" w:line="240" w:lineRule="auto"/>
        <w:jc w:val="both"/>
        <w:rPr>
          <w:rFonts w:ascii="Arial" w:hAnsi="Arial" w:cs="Arial"/>
          <w:sz w:val="20"/>
          <w:szCs w:val="20"/>
        </w:rPr>
      </w:pPr>
    </w:p>
    <w:p w:rsidR="007D1E76" w:rsidRPr="00E74967" w:rsidRDefault="007D1E76" w:rsidP="007D1E76">
      <w:pPr>
        <w:spacing w:after="0" w:line="240" w:lineRule="auto"/>
        <w:jc w:val="both"/>
        <w:rPr>
          <w:rFonts w:cs="Calibri"/>
        </w:rPr>
      </w:pPr>
      <w:r w:rsidRPr="00E74967">
        <w:rPr>
          <w:rFonts w:cs="Calibri"/>
          <w:b/>
        </w:rPr>
        <w:t>c)</w:t>
      </w:r>
      <w:r w:rsidR="0015382B">
        <w:rPr>
          <w:rFonts w:cs="Calibri"/>
        </w:rPr>
        <w:t xml:space="preserve"> Ejercicio fiscal </w:t>
      </w:r>
    </w:p>
    <w:p w:rsidR="007D1E76" w:rsidRPr="00E74967" w:rsidRDefault="00785173" w:rsidP="007D1E76">
      <w:pPr>
        <w:spacing w:after="0" w:line="240" w:lineRule="auto"/>
        <w:jc w:val="both"/>
        <w:rPr>
          <w:rFonts w:cs="Calibri"/>
        </w:rPr>
      </w:pPr>
      <w:r>
        <w:rPr>
          <w:rFonts w:cs="Calibri"/>
        </w:rPr>
        <w:t>Dic</w:t>
      </w:r>
      <w:r w:rsidR="00E3406D">
        <w:rPr>
          <w:rFonts w:cs="Calibri"/>
        </w:rPr>
        <w:t>iembre</w:t>
      </w:r>
      <w:r w:rsidR="00711075">
        <w:rPr>
          <w:rFonts w:cs="Calibri"/>
        </w:rPr>
        <w:t xml:space="preserve"> de 2015</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"Persona Moral con fines no lucrativos”</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RAZON SOCIAL: Municipio de Dolores Hidalgo Cuna de la Independencia Nacional, Gto</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 xml:space="preserve">DOMICILIO: </w:t>
      </w:r>
      <w:r>
        <w:rPr>
          <w:rFonts w:ascii="Arial" w:hAnsi="Arial" w:cs="Arial"/>
          <w:sz w:val="20"/>
          <w:szCs w:val="20"/>
        </w:rPr>
        <w:t>Calzada de los Héroes núm. 77, Fracc. San Cristóbal</w:t>
      </w:r>
      <w:r w:rsidRPr="00331DD8">
        <w:rPr>
          <w:rFonts w:ascii="Arial" w:hAnsi="Arial" w:cs="Arial"/>
          <w:sz w:val="20"/>
          <w:szCs w:val="20"/>
        </w:rPr>
        <w:t>.</w:t>
      </w:r>
    </w:p>
    <w:p w:rsidR="00711075" w:rsidRDefault="00711075" w:rsidP="00711075">
      <w:pPr>
        <w:spacing w:after="0"/>
        <w:jc w:val="both"/>
        <w:rPr>
          <w:rFonts w:ascii="Arial" w:hAnsi="Arial" w:cs="Arial"/>
          <w:sz w:val="20"/>
          <w:szCs w:val="20"/>
        </w:rPr>
      </w:pPr>
      <w:r w:rsidRPr="00331DD8">
        <w:rPr>
          <w:rFonts w:ascii="Arial" w:hAnsi="Arial" w:cs="Arial"/>
          <w:sz w:val="20"/>
          <w:szCs w:val="20"/>
        </w:rPr>
        <w:t>R. F. C.: MDH 850101 GTA</w:t>
      </w:r>
    </w:p>
    <w:p w:rsidR="00711075" w:rsidRPr="00331DD8" w:rsidRDefault="00711075" w:rsidP="00711075">
      <w:pPr>
        <w:spacing w:after="0"/>
        <w:jc w:val="both"/>
        <w:rPr>
          <w:rFonts w:ascii="Arial" w:hAnsi="Arial" w:cs="Arial"/>
          <w:sz w:val="20"/>
          <w:szCs w:val="20"/>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De conformidad con las disposiciones fiscales, este Municipio es un retenedor puro;  a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mismos conceptos. A nivel estatal, tiene la obligación de los impuestos cedulares de nómina y 1% de pagos a profesionistas y sus correspondientes declaraciones informativas anuales.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48637B">
        <w:rPr>
          <w:rFonts w:cs="Calibri"/>
          <w:b/>
        </w:rPr>
        <w:t>f)</w:t>
      </w:r>
      <w:r w:rsidRPr="0048637B">
        <w:rPr>
          <w:rFonts w:cs="Calibri"/>
        </w:rPr>
        <w:t xml:space="preserve"> Estructura organizacional básica.</w:t>
      </w:r>
    </w:p>
    <w:p w:rsidR="00711075" w:rsidRDefault="00711075" w:rsidP="007D1E76">
      <w:pPr>
        <w:spacing w:after="0" w:line="240" w:lineRule="auto"/>
        <w:jc w:val="both"/>
        <w:rPr>
          <w:szCs w:val="20"/>
        </w:rPr>
      </w:pPr>
    </w:p>
    <w:p w:rsidR="0048637B" w:rsidRDefault="0026111C" w:rsidP="007D1E76">
      <w:pPr>
        <w:spacing w:after="0" w:line="240" w:lineRule="auto"/>
        <w:jc w:val="both"/>
        <w:rPr>
          <w:szCs w:val="20"/>
        </w:rPr>
      </w:pPr>
      <w:r>
        <w:rPr>
          <w:noProof/>
          <w:lang w:eastAsia="es-MX"/>
        </w:rPr>
        <w:lastRenderedPageBreak/>
        <w:drawing>
          <wp:inline distT="0" distB="0" distL="0" distR="0">
            <wp:extent cx="6457950" cy="48482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l="15868" t="2016" r="12869" b="2771"/>
                    <a:stretch>
                      <a:fillRect/>
                    </a:stretch>
                  </pic:blipFill>
                  <pic:spPr bwMode="auto">
                    <a:xfrm>
                      <a:off x="0" y="0"/>
                      <a:ext cx="6457950" cy="4848225"/>
                    </a:xfrm>
                    <a:prstGeom prst="rect">
                      <a:avLst/>
                    </a:prstGeom>
                    <a:noFill/>
                    <a:ln w="9525">
                      <a:noFill/>
                      <a:miter lim="800000"/>
                      <a:headEnd/>
                      <a:tailEnd/>
                    </a:ln>
                  </pic:spPr>
                </pic:pic>
              </a:graphicData>
            </a:graphic>
          </wp:inline>
        </w:drawing>
      </w:r>
    </w:p>
    <w:p w:rsidR="00711075" w:rsidRDefault="00711075" w:rsidP="007D1E76">
      <w:pPr>
        <w:spacing w:after="0" w:line="240" w:lineRule="auto"/>
        <w:jc w:val="both"/>
        <w:rPr>
          <w:szCs w:val="20"/>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11075" w:rsidP="007D1E76">
      <w:pPr>
        <w:spacing w:after="0" w:line="240" w:lineRule="auto"/>
        <w:jc w:val="both"/>
        <w:rPr>
          <w:rFonts w:cs="Calibri"/>
        </w:rPr>
      </w:pPr>
      <w:r w:rsidRPr="00331DD8">
        <w:rPr>
          <w:rFonts w:ascii="Arial" w:hAnsi="Arial" w:cs="Arial"/>
          <w:sz w:val="20"/>
          <w:szCs w:val="20"/>
        </w:rPr>
        <w:t>El Municipio cuenta con una Fideicomiso denominado FIDER integrado por el Municipio, la Secretaria de Desarrollo Social y Humano del Estado de Guanajuato y el Consejo Municipal de Desarrollo Rural,</w:t>
      </w:r>
    </w:p>
    <w:p w:rsidR="007D1E76" w:rsidRPr="00E74967" w:rsidRDefault="007D1E76" w:rsidP="007D1E76">
      <w:pPr>
        <w:spacing w:after="0" w:line="240" w:lineRule="auto"/>
        <w:jc w:val="both"/>
        <w:rPr>
          <w:rFonts w:cs="Calibri"/>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5. Bases de Preparación de los Estados Financieros:</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Se informará sobre:</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 Hemos realizado acciones para cumplir con la normatividad emitida por el CONAC y las disposiciones legales aplicables.</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 xml:space="preserve">En relación a la normatividad derivada de la Ley General de Contabilidad Gubernamental, y emitida por la CONAC, El Municipio implemento y estructuro la contabilidad de acuerdo al Plan de Cuentas </w:t>
      </w:r>
      <w:r w:rsidR="0050383E">
        <w:rPr>
          <w:rFonts w:ascii="Arial" w:hAnsi="Arial" w:cs="Arial"/>
          <w:sz w:val="20"/>
          <w:szCs w:val="20"/>
        </w:rPr>
        <w:t xml:space="preserve">y </w:t>
      </w:r>
      <w:r w:rsidRPr="00331DD8">
        <w:rPr>
          <w:rFonts w:ascii="Arial" w:hAnsi="Arial" w:cs="Arial"/>
          <w:sz w:val="20"/>
          <w:szCs w:val="20"/>
        </w:rPr>
        <w:t xml:space="preserve">se </w:t>
      </w:r>
      <w:r w:rsidR="0050383E">
        <w:rPr>
          <w:rFonts w:ascii="Arial" w:hAnsi="Arial" w:cs="Arial"/>
          <w:sz w:val="20"/>
          <w:szCs w:val="20"/>
        </w:rPr>
        <w:t>sigue</w:t>
      </w:r>
      <w:r w:rsidRPr="00331DD8">
        <w:rPr>
          <w:rFonts w:ascii="Arial" w:hAnsi="Arial" w:cs="Arial"/>
          <w:sz w:val="20"/>
          <w:szCs w:val="20"/>
        </w:rPr>
        <w:t xml:space="preserve"> trabajando en la integración de un sistema acorde a los lineamientos de la LGCG, con el fin de fortalecer los procesos contables, presupuestales, programáticos y de control interno que coadyuven a una rendición de cuentas transparente y con apego a la legalidad.</w:t>
      </w:r>
      <w:r w:rsidRPr="00331DD8">
        <w:rPr>
          <w:rFonts w:ascii="Arial" w:hAnsi="Arial" w:cs="Arial"/>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 xml:space="preserve">b) El Municipio </w:t>
      </w:r>
      <w:r w:rsidR="008F26B6" w:rsidRPr="00331DD8">
        <w:rPr>
          <w:rFonts w:ascii="Arial" w:hAnsi="Arial" w:cs="Arial"/>
          <w:sz w:val="20"/>
          <w:szCs w:val="20"/>
        </w:rPr>
        <w:t>está</w:t>
      </w:r>
      <w:r w:rsidRPr="00331DD8">
        <w:rPr>
          <w:rFonts w:ascii="Arial" w:hAnsi="Arial" w:cs="Arial"/>
          <w:sz w:val="20"/>
          <w:szCs w:val="20"/>
        </w:rPr>
        <w:t xml:space="preserve"> trabajando y aplicando en la medida de nuestras posibilidades con los ordenamientos emitidos por la CONAC y la Ley del Ejercicio y Control de la Recursos Públicos para el Estado de Guanajuato</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c)</w:t>
      </w:r>
      <w:r w:rsidRPr="00331DD8">
        <w:rPr>
          <w:rFonts w:ascii="Arial" w:hAnsi="Arial" w:cs="Arial"/>
          <w:sz w:val="20"/>
          <w:szCs w:val="20"/>
        </w:rPr>
        <w:t xml:space="preserve"> Postulados básicos.</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lastRenderedPageBreak/>
        <w:t xml:space="preserve">Se </w:t>
      </w:r>
      <w:r w:rsidR="008F26B6" w:rsidRPr="00331DD8">
        <w:rPr>
          <w:rFonts w:ascii="Arial" w:hAnsi="Arial" w:cs="Arial"/>
          <w:sz w:val="20"/>
          <w:szCs w:val="20"/>
        </w:rPr>
        <w:t>está</w:t>
      </w:r>
      <w:r w:rsidRPr="00331DD8">
        <w:rPr>
          <w:rFonts w:ascii="Arial" w:hAnsi="Arial" w:cs="Arial"/>
          <w:sz w:val="20"/>
          <w:szCs w:val="20"/>
        </w:rPr>
        <w:t xml:space="preserve"> trabajando y aplicando cada uno de los postulados básicos de la Contabilidad Gubernamental:</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d)</w:t>
      </w:r>
      <w:r w:rsidRPr="00331DD8">
        <w:rPr>
          <w:rFonts w:ascii="Arial" w:hAnsi="Arial" w:cs="Arial"/>
          <w:sz w:val="20"/>
          <w:szCs w:val="20"/>
        </w:rPr>
        <w:t xml:space="preserve"> Normatividad supletoria. </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Manual de Contabilidad Gubernamental emitido por la CONAC</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e)</w:t>
      </w:r>
      <w:r w:rsidRPr="00331DD8">
        <w:rPr>
          <w:rFonts w:ascii="Arial" w:hAnsi="Arial" w:cs="Arial"/>
          <w:sz w:val="20"/>
          <w:szCs w:val="20"/>
        </w:rPr>
        <w:t xml:space="preserve"> Para las entidades que por primera vez estén implementando la base devengado de acuerdo a la Ley de Contabilidad, deberán:</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*Revelar las nuevas políticas de reconocimiento:</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Con la integración de un nuevo sistema en el Municipio se integr</w:t>
      </w:r>
      <w:r w:rsidR="0050383E">
        <w:rPr>
          <w:rFonts w:ascii="Arial" w:hAnsi="Arial" w:cs="Arial"/>
          <w:sz w:val="20"/>
          <w:szCs w:val="20"/>
        </w:rPr>
        <w:t>o</w:t>
      </w:r>
      <w:r w:rsidRPr="00331DD8">
        <w:rPr>
          <w:rFonts w:ascii="Arial" w:hAnsi="Arial" w:cs="Arial"/>
          <w:sz w:val="20"/>
          <w:szCs w:val="20"/>
        </w:rPr>
        <w:t xml:space="preserve"> la Contabilidad (RP),  con los momentos contables presupuestales,  </w:t>
      </w:r>
      <w:r w:rsidR="0050383E">
        <w:rPr>
          <w:rFonts w:ascii="Arial" w:hAnsi="Arial" w:cs="Arial"/>
          <w:sz w:val="20"/>
          <w:szCs w:val="20"/>
        </w:rPr>
        <w:t>seguimos</w:t>
      </w:r>
      <w:r w:rsidRPr="00331DD8">
        <w:rPr>
          <w:rFonts w:ascii="Arial" w:hAnsi="Arial" w:cs="Arial"/>
          <w:sz w:val="20"/>
          <w:szCs w:val="20"/>
        </w:rPr>
        <w:t xml:space="preserve"> trabajando para integrarnos al</w:t>
      </w:r>
      <w:r w:rsidR="0050383E">
        <w:rPr>
          <w:rFonts w:ascii="Arial" w:hAnsi="Arial" w:cs="Arial"/>
          <w:sz w:val="20"/>
          <w:szCs w:val="20"/>
        </w:rPr>
        <w:t xml:space="preserve"> 100% a la normatividad vigente, en el presente año se está trabajando para integrar los ingresos al sistema con la finalidad de tener un padrón único de contribuyentes y una mejor recaudación.</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*Revelar los cambios en las políticas, la clasificación y medición de las mismas, así como su impacto en la información financiera:</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 xml:space="preserve">Lo anterior permitirá  una mejor toma de decisiones. </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Presentar los últimos estados financieros con la normatividad anteriormente utilizada con las nuevas políticas para fines de comparación en la transición a la base devengado.</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6. Políticas de Contabilidad Significativas:</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Se informará sobre:</w:t>
      </w:r>
    </w:p>
    <w:p w:rsidR="00711075" w:rsidRPr="00331DD8" w:rsidRDefault="00711075" w:rsidP="00711075">
      <w:pPr>
        <w:spacing w:after="0"/>
        <w:jc w:val="both"/>
        <w:rPr>
          <w:rFonts w:ascii="Arial" w:hAnsi="Arial" w:cs="Arial"/>
          <w:b/>
          <w:sz w:val="20"/>
          <w:szCs w:val="20"/>
        </w:rPr>
      </w:pPr>
    </w:p>
    <w:p w:rsidR="0050383E" w:rsidRDefault="00711075" w:rsidP="00711075">
      <w:pPr>
        <w:spacing w:after="0"/>
        <w:jc w:val="both"/>
        <w:rPr>
          <w:rFonts w:ascii="Arial" w:hAnsi="Arial" w:cs="Arial"/>
          <w:sz w:val="20"/>
          <w:szCs w:val="20"/>
        </w:rPr>
      </w:pPr>
      <w:r w:rsidRPr="00331DD8">
        <w:rPr>
          <w:rFonts w:ascii="Arial" w:hAnsi="Arial" w:cs="Arial"/>
          <w:b/>
          <w:sz w:val="20"/>
          <w:szCs w:val="20"/>
        </w:rPr>
        <w:t>a)</w:t>
      </w:r>
      <w:r w:rsidRPr="00331DD8">
        <w:rPr>
          <w:rFonts w:ascii="Arial" w:hAnsi="Arial" w:cs="Arial"/>
          <w:sz w:val="20"/>
          <w:szCs w:val="20"/>
        </w:rPr>
        <w:t xml:space="preserve"> Actualización: </w:t>
      </w:r>
    </w:p>
    <w:p w:rsidR="00711075" w:rsidRPr="00331DD8" w:rsidRDefault="00711075" w:rsidP="00711075">
      <w:pPr>
        <w:spacing w:after="0"/>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Al periodo no se han utilizado métodos de actualización para el activo, pasivo y hacienda pública.</w:t>
      </w:r>
    </w:p>
    <w:p w:rsidR="00711075" w:rsidRPr="00331DD8" w:rsidRDefault="00711075" w:rsidP="00711075">
      <w:pPr>
        <w:spacing w:after="0"/>
        <w:jc w:val="both"/>
        <w:rPr>
          <w:rFonts w:ascii="Arial" w:hAnsi="Arial" w:cs="Arial"/>
          <w:sz w:val="20"/>
          <w:szCs w:val="20"/>
          <w:lang w:val="es-ES"/>
        </w:rPr>
      </w:pP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b)</w:t>
      </w:r>
      <w:r w:rsidRPr="00331DD8">
        <w:rPr>
          <w:rFonts w:ascii="Arial" w:hAnsi="Arial" w:cs="Arial"/>
          <w:sz w:val="20"/>
          <w:szCs w:val="20"/>
        </w:rPr>
        <w:t xml:space="preserve"> Informar sobre la realización de operaciones en el extranjero y de sus efectos en la información financiera gubernamental:</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Al periodo no se han tenido operaciones en el extranjero</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c)</w:t>
      </w:r>
      <w:r w:rsidRPr="00331DD8">
        <w:rPr>
          <w:rFonts w:ascii="Arial" w:hAnsi="Arial" w:cs="Arial"/>
          <w:sz w:val="20"/>
          <w:szCs w:val="20"/>
        </w:rPr>
        <w:t xml:space="preserve"> Método de valuación de la inversión en acciones de Compañías subsidiarias no consolidadas y asociadas:</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Al periodo no se tienen inversiones en acciones de Compañías Subsidiarias no consolidadas y asociadas</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d)</w:t>
      </w:r>
      <w:r w:rsidRPr="00331DD8">
        <w:rPr>
          <w:rFonts w:ascii="Arial" w:hAnsi="Arial" w:cs="Arial"/>
          <w:sz w:val="20"/>
          <w:szCs w:val="20"/>
        </w:rPr>
        <w:t xml:space="preserve"> Sistema y método de valuación de inventarios y costo de lo vendido:</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Al periodo no se cuenta con inventario de mercancías para venta por lo que no se cuenta con un método de valuación y costo de lo vendido.</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e)</w:t>
      </w:r>
      <w:r w:rsidRPr="00331DD8">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Al periodo no se tienen beneficios para empleados en cuestión de reserva actuarial.</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lastRenderedPageBreak/>
        <w:t>f)</w:t>
      </w:r>
      <w:r w:rsidRPr="00331DD8">
        <w:rPr>
          <w:rFonts w:ascii="Arial" w:hAnsi="Arial" w:cs="Arial"/>
          <w:sz w:val="20"/>
          <w:szCs w:val="20"/>
        </w:rPr>
        <w:t xml:space="preserve"> Provisiones: objetivo de su creación, monto y plazo:</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Al periodo contablemente no se tienen provisiones.</w:t>
      </w:r>
    </w:p>
    <w:p w:rsidR="00711075" w:rsidRPr="00331DD8" w:rsidRDefault="00711075" w:rsidP="00711075">
      <w:pPr>
        <w:spacing w:after="0"/>
        <w:jc w:val="both"/>
        <w:rPr>
          <w:rFonts w:ascii="Arial" w:hAnsi="Arial" w:cs="Arial"/>
          <w:sz w:val="20"/>
          <w:szCs w:val="20"/>
          <w:lang w:val="es-ES"/>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g)</w:t>
      </w:r>
      <w:r w:rsidRPr="00331DD8">
        <w:rPr>
          <w:rFonts w:ascii="Arial" w:hAnsi="Arial" w:cs="Arial"/>
          <w:sz w:val="20"/>
          <w:szCs w:val="20"/>
        </w:rPr>
        <w:t xml:space="preserve"> Reservas: objetivo de su creación, monto y plazo:</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Al periodo contablemente no se tienen reservas.</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h)</w:t>
      </w:r>
      <w:r w:rsidRPr="00331DD8">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11075" w:rsidRPr="00331DD8" w:rsidRDefault="00711075" w:rsidP="00711075">
      <w:pPr>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 xml:space="preserve">Los cambios en políticas contables que se llevaron a cabo en este ente </w:t>
      </w:r>
      <w:r w:rsidR="0050383E" w:rsidRPr="00331DD8">
        <w:rPr>
          <w:rFonts w:ascii="Arial" w:eastAsia="Times New Roman" w:hAnsi="Arial" w:cs="Arial"/>
          <w:sz w:val="20"/>
          <w:szCs w:val="20"/>
          <w:lang w:val="es-ES" w:eastAsia="es-ES"/>
        </w:rPr>
        <w:t>público</w:t>
      </w:r>
      <w:r w:rsidRPr="00331DD8">
        <w:rPr>
          <w:rFonts w:ascii="Arial" w:eastAsia="Times New Roman" w:hAnsi="Arial" w:cs="Arial"/>
          <w:sz w:val="20"/>
          <w:szCs w:val="20"/>
          <w:lang w:val="es-ES" w:eastAsia="es-ES"/>
        </w:rPr>
        <w:t xml:space="preserve"> para la emisión de información financiera, fueron de acuerdo la Ley de Contabilidad Gubernamental y la Normatividad vigente emitida por el CONAC hasta el periodo que se informa.</w:t>
      </w:r>
    </w:p>
    <w:p w:rsidR="00711075" w:rsidRPr="00331DD8" w:rsidRDefault="00711075" w:rsidP="00711075">
      <w:pPr>
        <w:spacing w:after="0"/>
        <w:jc w:val="both"/>
        <w:rPr>
          <w:rFonts w:ascii="Arial" w:hAnsi="Arial" w:cs="Arial"/>
          <w:sz w:val="20"/>
          <w:szCs w:val="20"/>
          <w:lang w:val="es-ES"/>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i)</w:t>
      </w:r>
      <w:r w:rsidRPr="00331DD8">
        <w:rPr>
          <w:rFonts w:ascii="Arial" w:hAnsi="Arial" w:cs="Arial"/>
          <w:sz w:val="20"/>
          <w:szCs w:val="20"/>
        </w:rPr>
        <w:t xml:space="preserve"> Reclasificaciones: Se deben revelar todos aquellos movimientos entre cuentas por efectos de cambios en los tipos de operaciones:</w:t>
      </w:r>
    </w:p>
    <w:p w:rsidR="00711075" w:rsidRPr="00331DD8" w:rsidRDefault="00711075" w:rsidP="00711075">
      <w:pPr>
        <w:spacing w:after="0"/>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 xml:space="preserve">Las reclasificaciones realizadas en el periodo son reclasificaciones contables que no realizan cambios en los tipos de operación. </w:t>
      </w:r>
    </w:p>
    <w:p w:rsidR="00711075" w:rsidRPr="00331DD8" w:rsidRDefault="00711075" w:rsidP="00711075">
      <w:pPr>
        <w:spacing w:after="0"/>
        <w:jc w:val="both"/>
        <w:rPr>
          <w:rFonts w:ascii="Arial" w:hAnsi="Arial" w:cs="Arial"/>
          <w:sz w:val="20"/>
          <w:szCs w:val="20"/>
          <w:lang w:val="es-ES"/>
        </w:rPr>
      </w:pP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j)</w:t>
      </w:r>
      <w:r w:rsidRPr="00331DD8">
        <w:rPr>
          <w:rFonts w:ascii="Arial" w:hAnsi="Arial" w:cs="Arial"/>
          <w:sz w:val="20"/>
          <w:szCs w:val="20"/>
        </w:rPr>
        <w:t xml:space="preserve"> Depuración y cancelación de saldos:</w:t>
      </w:r>
    </w:p>
    <w:p w:rsidR="00510D25" w:rsidRDefault="00711075" w:rsidP="00711075">
      <w:pPr>
        <w:jc w:val="both"/>
        <w:rPr>
          <w:rFonts w:ascii="Arial" w:hAnsi="Arial" w:cs="Arial"/>
          <w:sz w:val="20"/>
          <w:szCs w:val="20"/>
        </w:rPr>
      </w:pPr>
      <w:r w:rsidRPr="00331DD8">
        <w:rPr>
          <w:rFonts w:ascii="Arial" w:eastAsia="Times New Roman" w:hAnsi="Arial" w:cs="Arial"/>
          <w:sz w:val="20"/>
          <w:szCs w:val="20"/>
          <w:lang w:val="es-ES" w:eastAsia="es-ES"/>
        </w:rPr>
        <w:t>Al periodo no se han realizado depuraciones de saldos.</w:t>
      </w:r>
    </w:p>
    <w:p w:rsidR="00711075" w:rsidRPr="00331DD8" w:rsidRDefault="00510D25" w:rsidP="00711075">
      <w:pPr>
        <w:jc w:val="both"/>
        <w:rPr>
          <w:rFonts w:ascii="Arial" w:eastAsia="Times New Roman" w:hAnsi="Arial" w:cs="Arial"/>
          <w:sz w:val="20"/>
          <w:szCs w:val="20"/>
          <w:lang w:val="es-ES" w:eastAsia="es-ES"/>
        </w:rPr>
      </w:pPr>
      <w:r>
        <w:rPr>
          <w:rFonts w:ascii="Arial" w:hAnsi="Arial" w:cs="Arial"/>
          <w:sz w:val="20"/>
          <w:szCs w:val="20"/>
        </w:rPr>
        <w:t>A partir del 01 de enero se registra en la plataforma SAP por lo que los reportes del sistema generaran información a partir del año vigente, siendo imposible compararlos con los años anteriores.</w:t>
      </w:r>
      <w:r w:rsidR="00711075" w:rsidRPr="00331DD8">
        <w:rPr>
          <w:rFonts w:ascii="Arial" w:hAnsi="Arial" w:cs="Arial"/>
          <w:sz w:val="20"/>
          <w:szCs w:val="20"/>
        </w:rPr>
        <w:tab/>
      </w:r>
      <w:r w:rsidR="00711075" w:rsidRPr="00331DD8">
        <w:rPr>
          <w:rFonts w:ascii="Arial" w:hAnsi="Arial" w:cs="Arial"/>
          <w:sz w:val="20"/>
          <w:szCs w:val="20"/>
        </w:rPr>
        <w:tab/>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7. Posición en Moneda Extranjera y Protección por Riesgo Cambiario:</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a)</w:t>
      </w:r>
      <w:r w:rsidRPr="00331DD8">
        <w:rPr>
          <w:rFonts w:ascii="Arial" w:hAnsi="Arial" w:cs="Arial"/>
          <w:sz w:val="20"/>
          <w:szCs w:val="20"/>
        </w:rPr>
        <w:t xml:space="preserve"> Activos en moneda extranjera:</w:t>
      </w:r>
    </w:p>
    <w:p w:rsidR="00711075" w:rsidRPr="00331DD8" w:rsidRDefault="00711075" w:rsidP="00711075">
      <w:pPr>
        <w:jc w:val="both"/>
        <w:rPr>
          <w:rFonts w:ascii="Arial" w:hAnsi="Arial" w:cs="Arial"/>
          <w:sz w:val="20"/>
          <w:szCs w:val="20"/>
        </w:rPr>
      </w:pPr>
      <w:r w:rsidRPr="00331DD8">
        <w:rPr>
          <w:rFonts w:ascii="Arial" w:hAnsi="Arial" w:cs="Arial"/>
          <w:sz w:val="20"/>
          <w:szCs w:val="20"/>
        </w:rPr>
        <w:t>El Municipio no tiene activos en Moneda Extranjera</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b)</w:t>
      </w:r>
      <w:r w:rsidRPr="00331DD8">
        <w:rPr>
          <w:rFonts w:ascii="Arial" w:hAnsi="Arial" w:cs="Arial"/>
          <w:sz w:val="20"/>
          <w:szCs w:val="20"/>
        </w:rPr>
        <w:t xml:space="preserve"> Pasivos en moneda extranjera:</w:t>
      </w:r>
    </w:p>
    <w:p w:rsidR="00711075" w:rsidRPr="00331DD8" w:rsidRDefault="00711075" w:rsidP="00711075">
      <w:pPr>
        <w:jc w:val="both"/>
        <w:rPr>
          <w:rFonts w:ascii="Arial" w:hAnsi="Arial" w:cs="Arial"/>
          <w:sz w:val="20"/>
          <w:szCs w:val="20"/>
        </w:rPr>
      </w:pPr>
      <w:r w:rsidRPr="00331DD8">
        <w:rPr>
          <w:rFonts w:ascii="Arial" w:hAnsi="Arial" w:cs="Arial"/>
          <w:sz w:val="20"/>
          <w:szCs w:val="20"/>
        </w:rPr>
        <w:t>El Municipio no tiene pasivos en Moneda Extranjera</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 xml:space="preserve">c) </w:t>
      </w:r>
      <w:r w:rsidRPr="00331DD8">
        <w:rPr>
          <w:rFonts w:ascii="Arial" w:hAnsi="Arial" w:cs="Arial"/>
          <w:sz w:val="20"/>
          <w:szCs w:val="20"/>
        </w:rPr>
        <w:t>Posición en moneda extranjera:</w:t>
      </w:r>
    </w:p>
    <w:p w:rsidR="00711075" w:rsidRPr="00331DD8" w:rsidRDefault="00711075" w:rsidP="00711075">
      <w:pPr>
        <w:jc w:val="both"/>
        <w:rPr>
          <w:rFonts w:ascii="Arial" w:hAnsi="Arial" w:cs="Arial"/>
          <w:sz w:val="20"/>
          <w:szCs w:val="20"/>
        </w:rPr>
      </w:pPr>
      <w:r w:rsidRPr="00331DD8">
        <w:rPr>
          <w:rFonts w:ascii="Arial" w:hAnsi="Arial" w:cs="Arial"/>
          <w:sz w:val="20"/>
          <w:szCs w:val="20"/>
        </w:rPr>
        <w:t>El Municipio no realiza operaciones en Moneda Extranjera</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d)</w:t>
      </w:r>
      <w:r w:rsidRPr="00331DD8">
        <w:rPr>
          <w:rFonts w:ascii="Arial" w:hAnsi="Arial" w:cs="Arial"/>
          <w:sz w:val="20"/>
          <w:szCs w:val="20"/>
        </w:rPr>
        <w:t xml:space="preserve"> Tipo de cambio:</w:t>
      </w:r>
    </w:p>
    <w:p w:rsidR="00711075" w:rsidRPr="00331DD8" w:rsidRDefault="00711075" w:rsidP="00711075">
      <w:pPr>
        <w:jc w:val="both"/>
        <w:rPr>
          <w:rFonts w:ascii="Arial" w:hAnsi="Arial" w:cs="Arial"/>
          <w:sz w:val="20"/>
          <w:szCs w:val="20"/>
        </w:rPr>
      </w:pPr>
      <w:r w:rsidRPr="00331DD8">
        <w:rPr>
          <w:rFonts w:ascii="Arial" w:hAnsi="Arial" w:cs="Arial"/>
          <w:sz w:val="20"/>
          <w:szCs w:val="20"/>
        </w:rPr>
        <w:t>El Municipio no realiza operaciones en Moneda Extranjera</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 xml:space="preserve">e) </w:t>
      </w:r>
      <w:r w:rsidRPr="00331DD8">
        <w:rPr>
          <w:rFonts w:ascii="Arial" w:hAnsi="Arial" w:cs="Arial"/>
          <w:sz w:val="20"/>
          <w:szCs w:val="20"/>
        </w:rPr>
        <w:t>Equivalente en moneda nacional:</w:t>
      </w:r>
    </w:p>
    <w:p w:rsidR="00711075" w:rsidRPr="00331DD8" w:rsidRDefault="00711075" w:rsidP="00711075">
      <w:pPr>
        <w:jc w:val="both"/>
        <w:rPr>
          <w:rFonts w:ascii="Arial" w:hAnsi="Arial" w:cs="Arial"/>
          <w:sz w:val="20"/>
          <w:szCs w:val="20"/>
        </w:rPr>
      </w:pPr>
      <w:r w:rsidRPr="00331DD8">
        <w:rPr>
          <w:rFonts w:ascii="Arial" w:hAnsi="Arial" w:cs="Arial"/>
          <w:sz w:val="20"/>
          <w:szCs w:val="20"/>
        </w:rPr>
        <w:t>El Municipio no realiza operaciones en Moneda Extranjera</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Lo anterior por cada tipo de moneda extranjera que se encuentre en los rubros de activo y pasivo.</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Adicionalmente se informará sobre los métodos de protección de riesgo por variaciones en el tipo de cambio.</w:t>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p>
    <w:p w:rsidR="00711075" w:rsidRPr="00D94ED8" w:rsidRDefault="00711075" w:rsidP="00711075">
      <w:pPr>
        <w:spacing w:after="0"/>
        <w:jc w:val="both"/>
        <w:rPr>
          <w:rFonts w:ascii="Arial" w:hAnsi="Arial" w:cs="Arial"/>
          <w:b/>
          <w:sz w:val="20"/>
          <w:szCs w:val="20"/>
        </w:rPr>
      </w:pPr>
      <w:r w:rsidRPr="00331DD8">
        <w:rPr>
          <w:rFonts w:ascii="Arial" w:hAnsi="Arial" w:cs="Arial"/>
          <w:b/>
          <w:sz w:val="20"/>
          <w:szCs w:val="20"/>
        </w:rPr>
        <w:t>8. Reporte Analítico del Activo:</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a)</w:t>
      </w:r>
      <w:r w:rsidRPr="00331DD8">
        <w:rPr>
          <w:rFonts w:ascii="Arial" w:hAnsi="Arial" w:cs="Arial"/>
          <w:sz w:val="20"/>
          <w:szCs w:val="20"/>
        </w:rPr>
        <w:t xml:space="preserve"> Vida útil o porcentajes de depreciación, deterioro o amortización utilizados en los diferentes tipos de activos:</w:t>
      </w:r>
    </w:p>
    <w:p w:rsidR="00711075" w:rsidRPr="00331DD8" w:rsidRDefault="00711075" w:rsidP="00711075">
      <w:pPr>
        <w:jc w:val="both"/>
        <w:rPr>
          <w:rFonts w:ascii="Arial" w:hAnsi="Arial" w:cs="Arial"/>
          <w:sz w:val="20"/>
          <w:szCs w:val="20"/>
        </w:rPr>
      </w:pPr>
      <w:r w:rsidRPr="00331DD8">
        <w:rPr>
          <w:rFonts w:ascii="Arial" w:hAnsi="Arial" w:cs="Arial"/>
          <w:sz w:val="20"/>
          <w:szCs w:val="20"/>
        </w:rPr>
        <w:t>A la fecha aun no se tienes políticas para la de depreciación, deterioro o amortización utilizados en los diferentes tipos de activos</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b)</w:t>
      </w:r>
      <w:r w:rsidRPr="00331DD8">
        <w:rPr>
          <w:rFonts w:ascii="Arial" w:hAnsi="Arial" w:cs="Arial"/>
          <w:sz w:val="20"/>
          <w:szCs w:val="20"/>
        </w:rPr>
        <w:t xml:space="preserve"> Cambios en el porcentaje de depreciación o valor residual de los activos:</w:t>
      </w:r>
    </w:p>
    <w:p w:rsidR="00711075" w:rsidRPr="00331DD8" w:rsidRDefault="00711075" w:rsidP="00711075">
      <w:pPr>
        <w:jc w:val="both"/>
        <w:rPr>
          <w:rFonts w:ascii="Arial" w:hAnsi="Arial" w:cs="Arial"/>
          <w:sz w:val="20"/>
          <w:szCs w:val="20"/>
        </w:rPr>
      </w:pPr>
      <w:r w:rsidRPr="00331DD8">
        <w:rPr>
          <w:rFonts w:ascii="Arial" w:hAnsi="Arial" w:cs="Arial"/>
          <w:sz w:val="20"/>
          <w:szCs w:val="20"/>
        </w:rPr>
        <w:t>Aun no se tienes lineamientos o políticas para determinar el porcentaje de depreciación</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c)</w:t>
      </w:r>
      <w:r w:rsidRPr="00331DD8">
        <w:rPr>
          <w:rFonts w:ascii="Arial" w:hAnsi="Arial" w:cs="Arial"/>
          <w:sz w:val="20"/>
          <w:szCs w:val="20"/>
        </w:rPr>
        <w:t xml:space="preserve"> Importe de los gastos capitalizados en el ejercicio, tanto financieros como de investigación y desarrollo:</w:t>
      </w:r>
    </w:p>
    <w:p w:rsidR="00711075" w:rsidRPr="00331DD8" w:rsidRDefault="00711075" w:rsidP="00711075">
      <w:pPr>
        <w:jc w:val="both"/>
        <w:rPr>
          <w:rFonts w:ascii="Arial" w:hAnsi="Arial" w:cs="Arial"/>
          <w:sz w:val="20"/>
          <w:szCs w:val="20"/>
        </w:rPr>
      </w:pPr>
      <w:r w:rsidRPr="00331DD8">
        <w:rPr>
          <w:rFonts w:ascii="Arial" w:hAnsi="Arial" w:cs="Arial"/>
          <w:sz w:val="20"/>
          <w:szCs w:val="20"/>
        </w:rPr>
        <w:t>No se han efectuado gastos para la actualización y capitalización de los activos.</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d)</w:t>
      </w:r>
      <w:r w:rsidRPr="00331DD8">
        <w:rPr>
          <w:rFonts w:ascii="Arial" w:hAnsi="Arial" w:cs="Arial"/>
          <w:sz w:val="20"/>
          <w:szCs w:val="20"/>
        </w:rPr>
        <w:t xml:space="preserve"> Riegos por tipo de cambio o tipo de interés de las inversiones financieras:</w:t>
      </w:r>
    </w:p>
    <w:p w:rsidR="00711075" w:rsidRPr="00331DD8" w:rsidRDefault="00711075" w:rsidP="00711075">
      <w:pPr>
        <w:jc w:val="both"/>
        <w:rPr>
          <w:rFonts w:ascii="Arial" w:hAnsi="Arial" w:cs="Arial"/>
          <w:sz w:val="20"/>
          <w:szCs w:val="20"/>
        </w:rPr>
      </w:pPr>
      <w:r w:rsidRPr="00331DD8">
        <w:rPr>
          <w:rFonts w:ascii="Arial" w:hAnsi="Arial" w:cs="Arial"/>
          <w:sz w:val="20"/>
          <w:szCs w:val="20"/>
        </w:rPr>
        <w:t>No se tienen inversiones financieras</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 xml:space="preserve">e) </w:t>
      </w:r>
      <w:r w:rsidRPr="00331DD8">
        <w:rPr>
          <w:rFonts w:ascii="Arial" w:hAnsi="Arial" w:cs="Arial"/>
          <w:sz w:val="20"/>
          <w:szCs w:val="20"/>
        </w:rPr>
        <w:t>Valor activado en el ejercicio de los bienes construidos por la entidad:</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No se efectuado este procedimiento</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f)</w:t>
      </w:r>
      <w:r w:rsidRPr="00331DD8">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11075" w:rsidRPr="00331DD8" w:rsidRDefault="00711075" w:rsidP="00711075">
      <w:pPr>
        <w:jc w:val="both"/>
        <w:rPr>
          <w:rFonts w:ascii="Arial" w:hAnsi="Arial" w:cs="Arial"/>
          <w:sz w:val="20"/>
          <w:szCs w:val="20"/>
        </w:rPr>
      </w:pPr>
      <w:r w:rsidRPr="00331DD8">
        <w:rPr>
          <w:rFonts w:ascii="Arial" w:hAnsi="Arial" w:cs="Arial"/>
          <w:sz w:val="20"/>
          <w:szCs w:val="20"/>
        </w:rPr>
        <w:t>No se tienen a la fechas bienes embargados, ni inversiones entregadas en garantía.</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g)</w:t>
      </w:r>
      <w:r w:rsidRPr="00331DD8">
        <w:rPr>
          <w:rFonts w:ascii="Arial" w:hAnsi="Arial" w:cs="Arial"/>
          <w:sz w:val="20"/>
          <w:szCs w:val="20"/>
        </w:rPr>
        <w:t xml:space="preserve"> Desmantelamiento de Activos, procedimientos, implicaciones, efectos contables:</w:t>
      </w:r>
    </w:p>
    <w:p w:rsidR="00711075" w:rsidRPr="00331DD8" w:rsidRDefault="00711075" w:rsidP="00711075">
      <w:pPr>
        <w:jc w:val="both"/>
        <w:rPr>
          <w:rFonts w:ascii="Arial" w:hAnsi="Arial" w:cs="Arial"/>
          <w:sz w:val="20"/>
          <w:szCs w:val="20"/>
        </w:rPr>
      </w:pPr>
      <w:r w:rsidRPr="00331DD8">
        <w:rPr>
          <w:rFonts w:ascii="Arial" w:hAnsi="Arial" w:cs="Arial"/>
          <w:sz w:val="20"/>
          <w:szCs w:val="20"/>
        </w:rPr>
        <w:t xml:space="preserve">No se tiene desmantelamiento de bienes </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h)</w:t>
      </w:r>
      <w:r w:rsidRPr="00331DD8">
        <w:rPr>
          <w:rFonts w:ascii="Arial" w:hAnsi="Arial" w:cs="Arial"/>
          <w:sz w:val="20"/>
          <w:szCs w:val="20"/>
        </w:rPr>
        <w:t xml:space="preserve"> Administración de activos; planeación con el objetivo de que el ente los utilice de manera más efectiva:</w:t>
      </w:r>
    </w:p>
    <w:p w:rsidR="00711075" w:rsidRPr="00331DD8" w:rsidRDefault="00711075" w:rsidP="00711075">
      <w:pPr>
        <w:jc w:val="both"/>
        <w:rPr>
          <w:rFonts w:ascii="Arial" w:hAnsi="Arial" w:cs="Arial"/>
          <w:sz w:val="20"/>
          <w:szCs w:val="20"/>
        </w:rPr>
      </w:pPr>
      <w:r w:rsidRPr="00331DD8">
        <w:rPr>
          <w:rFonts w:ascii="Arial" w:hAnsi="Arial" w:cs="Arial"/>
          <w:sz w:val="20"/>
          <w:szCs w:val="20"/>
        </w:rPr>
        <w:t>Aun no se cuenta con la planeación para el uso eficiente de del activo.</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Adicionalmente, se deben incluir las explicaciones de las principales variaciones en el activo, en cuadros comparativos como sigue:</w:t>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a)</w:t>
      </w:r>
      <w:r w:rsidRPr="00331DD8">
        <w:rPr>
          <w:rFonts w:ascii="Arial" w:hAnsi="Arial" w:cs="Arial"/>
          <w:sz w:val="20"/>
          <w:szCs w:val="20"/>
        </w:rPr>
        <w:t xml:space="preserve"> Inversiones en valores:</w:t>
      </w:r>
    </w:p>
    <w:p w:rsidR="00711075" w:rsidRPr="00331DD8" w:rsidRDefault="00711075" w:rsidP="00711075">
      <w:pPr>
        <w:jc w:val="both"/>
        <w:rPr>
          <w:rFonts w:ascii="Arial" w:hAnsi="Arial" w:cs="Arial"/>
          <w:sz w:val="20"/>
          <w:szCs w:val="20"/>
        </w:rPr>
      </w:pPr>
      <w:r w:rsidRPr="00331DD8">
        <w:rPr>
          <w:rFonts w:ascii="Arial" w:hAnsi="Arial" w:cs="Arial"/>
          <w:sz w:val="20"/>
          <w:szCs w:val="20"/>
        </w:rPr>
        <w:t>No Existen variaciones</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b)</w:t>
      </w:r>
      <w:r w:rsidRPr="00331DD8">
        <w:rPr>
          <w:rFonts w:ascii="Arial" w:hAnsi="Arial" w:cs="Arial"/>
          <w:sz w:val="20"/>
          <w:szCs w:val="20"/>
        </w:rPr>
        <w:t xml:space="preserve"> Patrimonio de Organismos descentralizados de Control Presupuestario Indirecto:</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No contamos con el control presupuestario indirecto de organismo descentralizados.</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c)</w:t>
      </w:r>
      <w:r w:rsidRPr="00331DD8">
        <w:rPr>
          <w:rFonts w:ascii="Arial" w:hAnsi="Arial" w:cs="Arial"/>
          <w:sz w:val="20"/>
          <w:szCs w:val="20"/>
        </w:rPr>
        <w:t xml:space="preserve"> Inversiones en empresas de participación mayoritaria:</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No contamos con inversiones en empresas de participación mayoritaria.</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d)</w:t>
      </w:r>
      <w:r w:rsidRPr="00331DD8">
        <w:rPr>
          <w:rFonts w:ascii="Arial" w:hAnsi="Arial" w:cs="Arial"/>
          <w:sz w:val="20"/>
          <w:szCs w:val="20"/>
        </w:rPr>
        <w:t xml:space="preserve"> Inversiones en empresas de participación minoritaria:</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lastRenderedPageBreak/>
        <w:t>No contamos con inversiones en empresas de participación minoritaria</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e)</w:t>
      </w:r>
      <w:r w:rsidRPr="00331DD8">
        <w:rPr>
          <w:rFonts w:ascii="Arial" w:hAnsi="Arial" w:cs="Arial"/>
          <w:sz w:val="20"/>
          <w:szCs w:val="20"/>
        </w:rPr>
        <w:t xml:space="preserve"> Patrimonio de organismos descentralizados de control presupuestario directo, según corresponda:</w:t>
      </w:r>
    </w:p>
    <w:p w:rsidR="00711075" w:rsidRPr="00331DD8" w:rsidRDefault="00711075" w:rsidP="00711075">
      <w:pPr>
        <w:spacing w:after="0"/>
        <w:jc w:val="both"/>
        <w:rPr>
          <w:rFonts w:ascii="Arial" w:hAnsi="Arial" w:cs="Arial"/>
          <w:b/>
          <w:sz w:val="20"/>
          <w:szCs w:val="20"/>
        </w:rPr>
      </w:pPr>
      <w:r w:rsidRPr="00331DD8">
        <w:rPr>
          <w:rFonts w:ascii="Arial" w:hAnsi="Arial" w:cs="Arial"/>
          <w:sz w:val="20"/>
          <w:szCs w:val="20"/>
        </w:rPr>
        <w:t>No contamos con el control presupuestario directo de organismo descentralizados</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9. Fideicomisos, Mandatos y Análogos:</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Se deberá informar:</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a)</w:t>
      </w:r>
      <w:r w:rsidRPr="00331DD8">
        <w:rPr>
          <w:rFonts w:ascii="Arial" w:hAnsi="Arial" w:cs="Arial"/>
          <w:sz w:val="20"/>
          <w:szCs w:val="20"/>
        </w:rPr>
        <w:t xml:space="preserve"> Por ramo administrativo que los reporta:</w:t>
      </w:r>
    </w:p>
    <w:p w:rsidR="00711075"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b)</w:t>
      </w:r>
      <w:r w:rsidRPr="00331DD8">
        <w:rPr>
          <w:rFonts w:ascii="Arial" w:hAnsi="Arial" w:cs="Arial"/>
          <w:sz w:val="20"/>
          <w:szCs w:val="20"/>
        </w:rPr>
        <w:t xml:space="preserve"> Enlistar los de mayor monto de disponibilidad, relacionando aquéllos que conforman el 80% de las disponibilidades:</w:t>
      </w:r>
    </w:p>
    <w:p w:rsidR="00711075"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10. Reporte de la Recaudación:</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a)</w:t>
      </w:r>
      <w:r w:rsidRPr="00331DD8">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711075" w:rsidRPr="00331DD8" w:rsidRDefault="00711075" w:rsidP="00711075">
      <w:pPr>
        <w:spacing w:after="0"/>
        <w:jc w:val="both"/>
        <w:rPr>
          <w:rFonts w:ascii="Arial" w:hAnsi="Arial" w:cs="Arial"/>
          <w:sz w:val="20"/>
          <w:szCs w:val="20"/>
        </w:rPr>
      </w:pPr>
      <w:r>
        <w:rPr>
          <w:rFonts w:ascii="Arial" w:hAnsi="Arial" w:cs="Arial"/>
          <w:sz w:val="20"/>
          <w:szCs w:val="20"/>
        </w:rPr>
        <w:t>Al</w:t>
      </w:r>
      <w:r w:rsidRPr="00331DD8">
        <w:rPr>
          <w:rFonts w:ascii="Arial" w:hAnsi="Arial" w:cs="Arial"/>
          <w:sz w:val="20"/>
          <w:szCs w:val="20"/>
        </w:rPr>
        <w:t xml:space="preserve"> </w:t>
      </w:r>
      <w:r w:rsidR="00CE15EC">
        <w:rPr>
          <w:rFonts w:ascii="Arial" w:hAnsi="Arial" w:cs="Arial"/>
          <w:sz w:val="20"/>
          <w:szCs w:val="20"/>
        </w:rPr>
        <w:t xml:space="preserve">mes de </w:t>
      </w:r>
      <w:r w:rsidR="00EE470A">
        <w:rPr>
          <w:rFonts w:ascii="Arial" w:hAnsi="Arial" w:cs="Arial"/>
          <w:sz w:val="20"/>
          <w:szCs w:val="20"/>
        </w:rPr>
        <w:t>Agosto</w:t>
      </w:r>
      <w:r w:rsidR="00CE15EC">
        <w:rPr>
          <w:rFonts w:ascii="Arial" w:hAnsi="Arial" w:cs="Arial"/>
          <w:sz w:val="20"/>
          <w:szCs w:val="20"/>
        </w:rPr>
        <w:t xml:space="preserve"> nuestro ingreso representa un </w:t>
      </w:r>
      <w:r w:rsidR="00EE470A">
        <w:rPr>
          <w:rFonts w:ascii="Arial" w:hAnsi="Arial" w:cs="Arial"/>
          <w:sz w:val="20"/>
          <w:szCs w:val="20"/>
        </w:rPr>
        <w:t>80.11</w:t>
      </w:r>
      <w:r w:rsidR="00CE15EC">
        <w:rPr>
          <w:rFonts w:ascii="Arial" w:hAnsi="Arial" w:cs="Arial"/>
          <w:sz w:val="20"/>
          <w:szCs w:val="20"/>
        </w:rPr>
        <w:t xml:space="preserve">% de nuestro pronostico de ingresos y en relación al monto recaudado el </w:t>
      </w:r>
      <w:r w:rsidR="00CF4165">
        <w:rPr>
          <w:rFonts w:ascii="Arial" w:hAnsi="Arial" w:cs="Arial"/>
          <w:sz w:val="20"/>
          <w:szCs w:val="20"/>
        </w:rPr>
        <w:t>7.</w:t>
      </w:r>
      <w:r w:rsidR="00EE470A">
        <w:rPr>
          <w:rFonts w:ascii="Arial" w:hAnsi="Arial" w:cs="Arial"/>
          <w:sz w:val="20"/>
          <w:szCs w:val="20"/>
        </w:rPr>
        <w:t>14</w:t>
      </w:r>
      <w:r w:rsidR="00CE15EC">
        <w:rPr>
          <w:rFonts w:ascii="Arial" w:hAnsi="Arial" w:cs="Arial"/>
          <w:sz w:val="20"/>
          <w:szCs w:val="20"/>
        </w:rPr>
        <w:t xml:space="preserve">% corresponde a </w:t>
      </w:r>
      <w:r w:rsidR="002C65C5">
        <w:rPr>
          <w:rFonts w:ascii="Arial" w:hAnsi="Arial" w:cs="Arial"/>
          <w:sz w:val="20"/>
          <w:szCs w:val="20"/>
        </w:rPr>
        <w:t>Impuestos</w:t>
      </w:r>
      <w:r w:rsidR="00CE15EC">
        <w:rPr>
          <w:rFonts w:ascii="Arial" w:hAnsi="Arial" w:cs="Arial"/>
          <w:sz w:val="20"/>
          <w:szCs w:val="20"/>
        </w:rPr>
        <w:t xml:space="preserve">, </w:t>
      </w:r>
      <w:r w:rsidR="00EE470A">
        <w:rPr>
          <w:rFonts w:ascii="Arial" w:hAnsi="Arial" w:cs="Arial"/>
          <w:sz w:val="20"/>
          <w:szCs w:val="20"/>
        </w:rPr>
        <w:t>68.10</w:t>
      </w:r>
      <w:r w:rsidR="009948A5">
        <w:rPr>
          <w:rFonts w:ascii="Arial" w:hAnsi="Arial" w:cs="Arial"/>
          <w:sz w:val="20"/>
          <w:szCs w:val="20"/>
        </w:rPr>
        <w:t>%</w:t>
      </w:r>
      <w:r w:rsidR="00CE15EC">
        <w:rPr>
          <w:rFonts w:ascii="Arial" w:hAnsi="Arial" w:cs="Arial"/>
          <w:sz w:val="20"/>
          <w:szCs w:val="20"/>
        </w:rPr>
        <w:t xml:space="preserve"> a Participaciones</w:t>
      </w:r>
      <w:r w:rsidR="002C65C5">
        <w:rPr>
          <w:rFonts w:ascii="Arial" w:hAnsi="Arial" w:cs="Arial"/>
          <w:sz w:val="20"/>
          <w:szCs w:val="20"/>
        </w:rPr>
        <w:t xml:space="preserve"> y Aportaciones</w:t>
      </w:r>
      <w:r w:rsidR="009948A5">
        <w:rPr>
          <w:rFonts w:ascii="Arial" w:hAnsi="Arial" w:cs="Arial"/>
          <w:sz w:val="20"/>
          <w:szCs w:val="20"/>
        </w:rPr>
        <w:t xml:space="preserve">, el </w:t>
      </w:r>
      <w:r w:rsidR="00EE470A">
        <w:rPr>
          <w:rFonts w:ascii="Arial" w:hAnsi="Arial" w:cs="Arial"/>
          <w:sz w:val="20"/>
          <w:szCs w:val="20"/>
        </w:rPr>
        <w:t>19.83</w:t>
      </w:r>
      <w:r w:rsidR="009948A5">
        <w:rPr>
          <w:rFonts w:ascii="Arial" w:hAnsi="Arial" w:cs="Arial"/>
          <w:sz w:val="20"/>
          <w:szCs w:val="20"/>
        </w:rPr>
        <w:t xml:space="preserve">% corresponde a financiamiento con recursos de ejercicios anteriores </w:t>
      </w:r>
      <w:r w:rsidR="00CE15EC">
        <w:rPr>
          <w:rFonts w:ascii="Arial" w:hAnsi="Arial" w:cs="Arial"/>
          <w:sz w:val="20"/>
          <w:szCs w:val="20"/>
        </w:rPr>
        <w:t>y el resto a Derechos, Contribuciones, Productos y Aprovechamientos.</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b)</w:t>
      </w:r>
      <w:r w:rsidRPr="00331DD8">
        <w:rPr>
          <w:rFonts w:ascii="Arial" w:hAnsi="Arial" w:cs="Arial"/>
          <w:sz w:val="20"/>
          <w:szCs w:val="20"/>
        </w:rPr>
        <w:t xml:space="preserve"> Proyección de la recaudación e ingresos en el mediano plazo:</w:t>
      </w:r>
    </w:p>
    <w:tbl>
      <w:tblPr>
        <w:tblW w:w="9739" w:type="dxa"/>
        <w:tblInd w:w="60" w:type="dxa"/>
        <w:tblCellMar>
          <w:left w:w="70" w:type="dxa"/>
          <w:right w:w="70" w:type="dxa"/>
        </w:tblCellMar>
        <w:tblLook w:val="04A0"/>
      </w:tblPr>
      <w:tblGrid>
        <w:gridCol w:w="640"/>
        <w:gridCol w:w="374"/>
        <w:gridCol w:w="530"/>
        <w:gridCol w:w="452"/>
        <w:gridCol w:w="374"/>
        <w:gridCol w:w="387"/>
        <w:gridCol w:w="5800"/>
        <w:gridCol w:w="1182"/>
      </w:tblGrid>
      <w:tr w:rsidR="00F17D41" w:rsidRPr="00F17D41" w:rsidTr="00236BB6">
        <w:trPr>
          <w:trHeight w:val="315"/>
        </w:trPr>
        <w:tc>
          <w:tcPr>
            <w:tcW w:w="640" w:type="dxa"/>
            <w:tcBorders>
              <w:top w:val="single" w:sz="4" w:space="0" w:color="auto"/>
              <w:left w:val="single" w:sz="4" w:space="0" w:color="auto"/>
              <w:bottom w:val="nil"/>
              <w:right w:val="nil"/>
            </w:tcBorders>
            <w:shd w:val="clear" w:color="000000" w:fill="00B050"/>
            <w:noWrap/>
            <w:vAlign w:val="bottom"/>
            <w:hideMark/>
          </w:tcPr>
          <w:p w:rsidR="00F17D41" w:rsidRPr="00F17D41" w:rsidRDefault="00F17D41" w:rsidP="00F17D41">
            <w:pPr>
              <w:spacing w:after="0" w:line="240" w:lineRule="auto"/>
              <w:rPr>
                <w:rFonts w:ascii="Arial" w:eastAsia="Times New Roman" w:hAnsi="Arial" w:cs="Arial"/>
                <w:b/>
                <w:bCs/>
                <w:color w:val="FFFFFF"/>
                <w:sz w:val="12"/>
                <w:szCs w:val="12"/>
                <w:lang w:eastAsia="es-MX"/>
              </w:rPr>
            </w:pPr>
            <w:r w:rsidRPr="00F17D41">
              <w:rPr>
                <w:rFonts w:ascii="Arial" w:eastAsia="Times New Roman" w:hAnsi="Arial" w:cs="Arial"/>
                <w:b/>
                <w:bCs/>
                <w:color w:val="FFFFFF"/>
                <w:sz w:val="12"/>
                <w:szCs w:val="12"/>
                <w:lang w:eastAsia="es-MX"/>
              </w:rPr>
              <w:t>CUENTA</w:t>
            </w:r>
          </w:p>
        </w:tc>
        <w:tc>
          <w:tcPr>
            <w:tcW w:w="374" w:type="dxa"/>
            <w:tcBorders>
              <w:top w:val="single" w:sz="4" w:space="0" w:color="auto"/>
              <w:left w:val="nil"/>
              <w:bottom w:val="nil"/>
              <w:right w:val="nil"/>
            </w:tcBorders>
            <w:shd w:val="clear" w:color="000000" w:fill="00B050"/>
            <w:noWrap/>
            <w:vAlign w:val="bottom"/>
            <w:hideMark/>
          </w:tcPr>
          <w:p w:rsidR="00F17D41" w:rsidRPr="00F17D41" w:rsidRDefault="00F17D41" w:rsidP="00F17D41">
            <w:pPr>
              <w:spacing w:after="0" w:line="240" w:lineRule="auto"/>
              <w:rPr>
                <w:rFonts w:ascii="Arial" w:eastAsia="Times New Roman" w:hAnsi="Arial" w:cs="Arial"/>
                <w:b/>
                <w:bCs/>
                <w:color w:val="FFFFFF"/>
                <w:sz w:val="12"/>
                <w:szCs w:val="12"/>
                <w:lang w:eastAsia="es-MX"/>
              </w:rPr>
            </w:pPr>
            <w:r w:rsidRPr="00F17D41">
              <w:rPr>
                <w:rFonts w:ascii="Arial" w:eastAsia="Times New Roman" w:hAnsi="Arial" w:cs="Arial"/>
                <w:b/>
                <w:bCs/>
                <w:color w:val="FFFFFF"/>
                <w:sz w:val="12"/>
                <w:szCs w:val="12"/>
                <w:lang w:eastAsia="es-MX"/>
              </w:rPr>
              <w:t>CRI</w:t>
            </w:r>
          </w:p>
        </w:tc>
        <w:tc>
          <w:tcPr>
            <w:tcW w:w="530" w:type="dxa"/>
            <w:tcBorders>
              <w:top w:val="single" w:sz="4" w:space="0" w:color="auto"/>
              <w:left w:val="nil"/>
              <w:bottom w:val="nil"/>
              <w:right w:val="nil"/>
            </w:tcBorders>
            <w:shd w:val="clear" w:color="000000" w:fill="00B050"/>
            <w:noWrap/>
            <w:vAlign w:val="bottom"/>
            <w:hideMark/>
          </w:tcPr>
          <w:p w:rsidR="00F17D41" w:rsidRPr="00F17D41" w:rsidRDefault="00F17D41" w:rsidP="00F17D41">
            <w:pPr>
              <w:spacing w:after="0" w:line="240" w:lineRule="auto"/>
              <w:rPr>
                <w:rFonts w:ascii="Arial" w:eastAsia="Times New Roman" w:hAnsi="Arial" w:cs="Arial"/>
                <w:b/>
                <w:bCs/>
                <w:color w:val="FFFFFF"/>
                <w:sz w:val="12"/>
                <w:szCs w:val="12"/>
                <w:lang w:eastAsia="es-MX"/>
              </w:rPr>
            </w:pPr>
            <w:r w:rsidRPr="00F17D41">
              <w:rPr>
                <w:rFonts w:ascii="Arial" w:eastAsia="Times New Roman" w:hAnsi="Arial" w:cs="Arial"/>
                <w:b/>
                <w:bCs/>
                <w:color w:val="FFFFFF"/>
                <w:sz w:val="12"/>
                <w:szCs w:val="12"/>
                <w:lang w:eastAsia="es-MX"/>
              </w:rPr>
              <w:t>CA</w:t>
            </w:r>
          </w:p>
        </w:tc>
        <w:tc>
          <w:tcPr>
            <w:tcW w:w="452" w:type="dxa"/>
            <w:tcBorders>
              <w:top w:val="single" w:sz="4" w:space="0" w:color="auto"/>
              <w:left w:val="nil"/>
              <w:bottom w:val="nil"/>
              <w:right w:val="nil"/>
            </w:tcBorders>
            <w:shd w:val="clear" w:color="000000" w:fill="00B050"/>
            <w:noWrap/>
            <w:vAlign w:val="bottom"/>
            <w:hideMark/>
          </w:tcPr>
          <w:p w:rsidR="00F17D41" w:rsidRPr="00F17D41" w:rsidRDefault="00F17D41" w:rsidP="00F17D41">
            <w:pPr>
              <w:spacing w:after="0" w:line="240" w:lineRule="auto"/>
              <w:rPr>
                <w:rFonts w:ascii="Arial" w:eastAsia="Times New Roman" w:hAnsi="Arial" w:cs="Arial"/>
                <w:b/>
                <w:bCs/>
                <w:color w:val="FFFFFF"/>
                <w:sz w:val="12"/>
                <w:szCs w:val="12"/>
                <w:lang w:eastAsia="es-MX"/>
              </w:rPr>
            </w:pPr>
            <w:r w:rsidRPr="00F17D41">
              <w:rPr>
                <w:rFonts w:ascii="Arial" w:eastAsia="Times New Roman" w:hAnsi="Arial" w:cs="Arial"/>
                <w:b/>
                <w:bCs/>
                <w:color w:val="FFFFFF"/>
                <w:sz w:val="12"/>
                <w:szCs w:val="12"/>
                <w:lang w:eastAsia="es-MX"/>
              </w:rPr>
              <w:t>CE</w:t>
            </w:r>
          </w:p>
        </w:tc>
        <w:tc>
          <w:tcPr>
            <w:tcW w:w="374" w:type="dxa"/>
            <w:tcBorders>
              <w:top w:val="single" w:sz="4" w:space="0" w:color="auto"/>
              <w:left w:val="nil"/>
              <w:bottom w:val="nil"/>
              <w:right w:val="nil"/>
            </w:tcBorders>
            <w:shd w:val="clear" w:color="000000" w:fill="00B050"/>
            <w:noWrap/>
            <w:vAlign w:val="bottom"/>
            <w:hideMark/>
          </w:tcPr>
          <w:p w:rsidR="00F17D41" w:rsidRPr="00F17D41" w:rsidRDefault="00F17D41" w:rsidP="00F17D41">
            <w:pPr>
              <w:spacing w:after="0" w:line="240" w:lineRule="auto"/>
              <w:rPr>
                <w:rFonts w:ascii="Arial" w:eastAsia="Times New Roman" w:hAnsi="Arial" w:cs="Arial"/>
                <w:b/>
                <w:bCs/>
                <w:color w:val="FFFFFF"/>
                <w:sz w:val="12"/>
                <w:szCs w:val="12"/>
                <w:lang w:eastAsia="es-MX"/>
              </w:rPr>
            </w:pPr>
            <w:r w:rsidRPr="00F17D41">
              <w:rPr>
                <w:rFonts w:ascii="Arial" w:eastAsia="Times New Roman" w:hAnsi="Arial" w:cs="Arial"/>
                <w:b/>
                <w:bCs/>
                <w:color w:val="FFFFFF"/>
                <w:sz w:val="12"/>
                <w:szCs w:val="12"/>
                <w:lang w:eastAsia="es-MX"/>
              </w:rPr>
              <w:t>FF</w:t>
            </w:r>
          </w:p>
        </w:tc>
        <w:tc>
          <w:tcPr>
            <w:tcW w:w="387" w:type="dxa"/>
            <w:tcBorders>
              <w:top w:val="single" w:sz="4" w:space="0" w:color="auto"/>
              <w:left w:val="nil"/>
              <w:bottom w:val="nil"/>
              <w:right w:val="nil"/>
            </w:tcBorders>
            <w:shd w:val="clear" w:color="000000" w:fill="00B050"/>
            <w:noWrap/>
            <w:vAlign w:val="bottom"/>
            <w:hideMark/>
          </w:tcPr>
          <w:p w:rsidR="00F17D41" w:rsidRPr="00F17D41" w:rsidRDefault="00F17D41" w:rsidP="00F17D41">
            <w:pPr>
              <w:spacing w:after="0" w:line="240" w:lineRule="auto"/>
              <w:rPr>
                <w:rFonts w:ascii="Arial" w:eastAsia="Times New Roman" w:hAnsi="Arial" w:cs="Arial"/>
                <w:b/>
                <w:bCs/>
                <w:color w:val="FFFFFF"/>
                <w:sz w:val="12"/>
                <w:szCs w:val="12"/>
                <w:lang w:eastAsia="es-MX"/>
              </w:rPr>
            </w:pPr>
            <w:r w:rsidRPr="00F17D41">
              <w:rPr>
                <w:rFonts w:ascii="Arial" w:eastAsia="Times New Roman" w:hAnsi="Arial" w:cs="Arial"/>
                <w:b/>
                <w:bCs/>
                <w:color w:val="FFFFFF"/>
                <w:sz w:val="12"/>
                <w:szCs w:val="12"/>
                <w:lang w:eastAsia="es-MX"/>
              </w:rPr>
              <w:t>CVE</w:t>
            </w:r>
          </w:p>
        </w:tc>
        <w:tc>
          <w:tcPr>
            <w:tcW w:w="5800" w:type="dxa"/>
            <w:tcBorders>
              <w:top w:val="single" w:sz="4" w:space="0" w:color="auto"/>
              <w:left w:val="nil"/>
              <w:bottom w:val="nil"/>
              <w:right w:val="nil"/>
            </w:tcBorders>
            <w:shd w:val="clear" w:color="000000" w:fill="00B050"/>
            <w:noWrap/>
            <w:vAlign w:val="bottom"/>
            <w:hideMark/>
          </w:tcPr>
          <w:p w:rsidR="00F17D41" w:rsidRPr="00F17D41" w:rsidRDefault="00F17D41" w:rsidP="00F17D41">
            <w:pPr>
              <w:spacing w:after="0" w:line="240" w:lineRule="auto"/>
              <w:rPr>
                <w:rFonts w:ascii="Arial" w:eastAsia="Times New Roman" w:hAnsi="Arial" w:cs="Arial"/>
                <w:b/>
                <w:bCs/>
                <w:color w:val="FFFFFF"/>
                <w:sz w:val="12"/>
                <w:szCs w:val="12"/>
                <w:lang w:eastAsia="es-MX"/>
              </w:rPr>
            </w:pPr>
            <w:r w:rsidRPr="00F17D41">
              <w:rPr>
                <w:rFonts w:ascii="Arial" w:eastAsia="Times New Roman" w:hAnsi="Arial" w:cs="Arial"/>
                <w:b/>
                <w:bCs/>
                <w:color w:val="FFFFFF"/>
                <w:sz w:val="12"/>
                <w:szCs w:val="12"/>
                <w:lang w:eastAsia="es-MX"/>
              </w:rPr>
              <w:t>CONCEPTO</w:t>
            </w:r>
          </w:p>
        </w:tc>
        <w:tc>
          <w:tcPr>
            <w:tcW w:w="1182" w:type="dxa"/>
            <w:tcBorders>
              <w:top w:val="single" w:sz="4" w:space="0" w:color="auto"/>
              <w:left w:val="nil"/>
              <w:bottom w:val="nil"/>
              <w:right w:val="single" w:sz="4" w:space="0" w:color="auto"/>
            </w:tcBorders>
            <w:shd w:val="clear" w:color="000000" w:fill="00B050"/>
            <w:noWrap/>
            <w:vAlign w:val="bottom"/>
            <w:hideMark/>
          </w:tcPr>
          <w:p w:rsidR="00F17D41" w:rsidRPr="00F17D41" w:rsidRDefault="00F17D41" w:rsidP="00F17D41">
            <w:pPr>
              <w:spacing w:after="0" w:line="240" w:lineRule="auto"/>
              <w:rPr>
                <w:rFonts w:ascii="Arial" w:eastAsia="Times New Roman" w:hAnsi="Arial" w:cs="Arial"/>
                <w:b/>
                <w:bCs/>
                <w:color w:val="FFFFFF"/>
                <w:sz w:val="12"/>
                <w:szCs w:val="12"/>
                <w:lang w:eastAsia="es-MX"/>
              </w:rPr>
            </w:pPr>
            <w:r w:rsidRPr="00F17D41">
              <w:rPr>
                <w:rFonts w:ascii="Arial" w:eastAsia="Times New Roman" w:hAnsi="Arial" w:cs="Arial"/>
                <w:b/>
                <w:bCs/>
                <w:color w:val="FFFFFF"/>
                <w:sz w:val="12"/>
                <w:szCs w:val="12"/>
                <w:lang w:eastAsia="es-MX"/>
              </w:rPr>
              <w:t xml:space="preserve"> 1RA MODIFICACION </w:t>
            </w:r>
          </w:p>
        </w:tc>
      </w:tr>
      <w:tr w:rsidR="00F17D41" w:rsidRPr="00F17D41" w:rsidTr="00236BB6">
        <w:trPr>
          <w:trHeight w:val="270"/>
        </w:trPr>
        <w:tc>
          <w:tcPr>
            <w:tcW w:w="640" w:type="dxa"/>
            <w:tcBorders>
              <w:top w:val="single" w:sz="8" w:space="0" w:color="auto"/>
              <w:left w:val="single" w:sz="4" w:space="0" w:color="auto"/>
              <w:bottom w:val="nil"/>
              <w:right w:val="nil"/>
            </w:tcBorders>
            <w:shd w:val="clear" w:color="000000" w:fill="FFC000"/>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w:t>
            </w:r>
          </w:p>
        </w:tc>
        <w:tc>
          <w:tcPr>
            <w:tcW w:w="374" w:type="dxa"/>
            <w:tcBorders>
              <w:top w:val="single" w:sz="8" w:space="0" w:color="auto"/>
              <w:left w:val="nil"/>
              <w:bottom w:val="nil"/>
              <w:right w:val="nil"/>
            </w:tcBorders>
            <w:shd w:val="clear" w:color="000000" w:fill="FFC000"/>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single" w:sz="8" w:space="0" w:color="auto"/>
              <w:left w:val="nil"/>
              <w:bottom w:val="nil"/>
              <w:right w:val="nil"/>
            </w:tcBorders>
            <w:shd w:val="clear" w:color="000000" w:fill="FFC000"/>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single" w:sz="8" w:space="0" w:color="auto"/>
              <w:left w:val="nil"/>
              <w:bottom w:val="nil"/>
              <w:right w:val="nil"/>
            </w:tcBorders>
            <w:shd w:val="clear" w:color="000000" w:fill="FFC000"/>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w:t>
            </w:r>
          </w:p>
        </w:tc>
        <w:tc>
          <w:tcPr>
            <w:tcW w:w="374" w:type="dxa"/>
            <w:tcBorders>
              <w:top w:val="single" w:sz="8" w:space="0" w:color="auto"/>
              <w:left w:val="nil"/>
              <w:bottom w:val="nil"/>
              <w:right w:val="nil"/>
            </w:tcBorders>
            <w:shd w:val="clear" w:color="000000" w:fill="FFC000"/>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single" w:sz="8" w:space="0" w:color="auto"/>
              <w:left w:val="nil"/>
              <w:bottom w:val="nil"/>
              <w:right w:val="nil"/>
            </w:tcBorders>
            <w:shd w:val="clear" w:color="000000" w:fill="FFC000"/>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single" w:sz="8" w:space="0" w:color="auto"/>
              <w:left w:val="nil"/>
              <w:bottom w:val="nil"/>
              <w:right w:val="nil"/>
            </w:tcBorders>
            <w:shd w:val="clear" w:color="000000" w:fill="FFC000"/>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INGRESOS Y OTROS BENEFICIOS</w:t>
            </w:r>
          </w:p>
        </w:tc>
        <w:tc>
          <w:tcPr>
            <w:tcW w:w="1182" w:type="dxa"/>
            <w:tcBorders>
              <w:top w:val="single" w:sz="8" w:space="0" w:color="auto"/>
              <w:left w:val="nil"/>
              <w:bottom w:val="nil"/>
              <w:right w:val="single" w:sz="4" w:space="0" w:color="auto"/>
            </w:tcBorders>
            <w:shd w:val="clear" w:color="000000" w:fill="FFC000"/>
            <w:noWrap/>
            <w:vAlign w:val="bottom"/>
            <w:hideMark/>
          </w:tcPr>
          <w:p w:rsidR="00F17D41" w:rsidRPr="00F17D41" w:rsidRDefault="00236BB6" w:rsidP="00236BB6">
            <w:pPr>
              <w:spacing w:after="0" w:line="240" w:lineRule="auto"/>
              <w:jc w:val="right"/>
              <w:rPr>
                <w:rFonts w:ascii="Arial" w:eastAsia="Times New Roman" w:hAnsi="Arial" w:cs="Arial"/>
                <w:b/>
                <w:bCs/>
                <w:color w:val="000000"/>
                <w:sz w:val="12"/>
                <w:szCs w:val="12"/>
                <w:lang w:eastAsia="es-MX"/>
              </w:rPr>
            </w:pPr>
            <w:r>
              <w:rPr>
                <w:rFonts w:ascii="Arial" w:eastAsia="Times New Roman" w:hAnsi="Arial" w:cs="Arial"/>
                <w:b/>
                <w:bCs/>
                <w:color w:val="000000"/>
                <w:sz w:val="12"/>
                <w:szCs w:val="12"/>
                <w:lang w:eastAsia="es-MX"/>
              </w:rPr>
              <w:t>428510501</w:t>
            </w:r>
          </w:p>
        </w:tc>
      </w:tr>
      <w:tr w:rsidR="00F17D41" w:rsidRPr="00F17D41" w:rsidTr="00236BB6">
        <w:trPr>
          <w:trHeight w:val="405"/>
        </w:trPr>
        <w:tc>
          <w:tcPr>
            <w:tcW w:w="640" w:type="dxa"/>
            <w:tcBorders>
              <w:top w:val="nil"/>
              <w:left w:val="single" w:sz="4" w:space="0" w:color="auto"/>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w:t>
            </w:r>
          </w:p>
        </w:tc>
        <w:tc>
          <w:tcPr>
            <w:tcW w:w="374" w:type="dxa"/>
            <w:tcBorders>
              <w:top w:val="nil"/>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92D050"/>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w:t>
            </w:r>
          </w:p>
        </w:tc>
        <w:tc>
          <w:tcPr>
            <w:tcW w:w="374" w:type="dxa"/>
            <w:tcBorders>
              <w:top w:val="nil"/>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Ingresos de Gestión</w:t>
            </w:r>
          </w:p>
        </w:tc>
        <w:tc>
          <w:tcPr>
            <w:tcW w:w="1182" w:type="dxa"/>
            <w:tcBorders>
              <w:top w:val="nil"/>
              <w:left w:val="nil"/>
              <w:bottom w:val="nil"/>
              <w:right w:val="single" w:sz="4" w:space="0" w:color="auto"/>
            </w:tcBorders>
            <w:shd w:val="clear" w:color="000000" w:fill="92D050"/>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45,170,755</w:t>
            </w:r>
          </w:p>
        </w:tc>
      </w:tr>
      <w:tr w:rsidR="00F17D41" w:rsidRPr="00F17D41" w:rsidTr="00236BB6">
        <w:trPr>
          <w:trHeight w:val="300"/>
        </w:trPr>
        <w:tc>
          <w:tcPr>
            <w:tcW w:w="640" w:type="dxa"/>
            <w:tcBorders>
              <w:top w:val="nil"/>
              <w:left w:val="single" w:sz="4" w:space="0" w:color="auto"/>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411</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1.1.1</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Impuestos</w:t>
            </w:r>
          </w:p>
        </w:tc>
        <w:tc>
          <w:tcPr>
            <w:tcW w:w="1182" w:type="dxa"/>
            <w:tcBorders>
              <w:top w:val="nil"/>
              <w:left w:val="nil"/>
              <w:bottom w:val="nil"/>
              <w:right w:val="single" w:sz="4" w:space="0" w:color="auto"/>
            </w:tcBorders>
            <w:shd w:val="clear" w:color="000000" w:fill="FFFFC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22,500,066</w:t>
            </w:r>
          </w:p>
        </w:tc>
      </w:tr>
      <w:tr w:rsidR="00F17D41" w:rsidRPr="00F17D41" w:rsidTr="00236BB6">
        <w:trPr>
          <w:trHeight w:val="27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4112</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12</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1.1.1.3</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Impuestos sobre el Patrimonio</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20,355,830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IMPTO. PREDIAL URBANO CORRIENT</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14,472,559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IMPTO. PREDIAL RUSTICO CORRIEN</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3,913,193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TRASLACION DE DOMINIO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1,325,357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DIVISION Y LOTIFICACION</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520,578</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30% AVALUOS FISCALES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124,143</w:t>
            </w:r>
          </w:p>
        </w:tc>
      </w:tr>
      <w:tr w:rsidR="00F17D41" w:rsidRPr="00F17D41" w:rsidTr="00236BB6">
        <w:trPr>
          <w:trHeight w:val="27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4116</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16</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1.1.1.6</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Impuestos Ecológicos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172,434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VERIFICACIONES VEHICULARES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26,692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EXPLOTACION BANCOS DE ARCILLA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145,742</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4117</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17</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1.1.1.9</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Accesorios de Impuestos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1,275,333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RECARGOS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1,097,435</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HONORARIOS DE VALUACION</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30,283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GASTOS DE COBRANZA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9,490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HONORARIOS DE COBRANZA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138,125</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4119</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18</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1.1.1.8</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Otros Impuestos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696,469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KERMESSE</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4,791</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33</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OTROS DIVERSIONES Y ESPEC. PUB</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691,678</w:t>
            </w:r>
          </w:p>
        </w:tc>
      </w:tr>
      <w:tr w:rsidR="00F17D41" w:rsidRPr="00F17D41" w:rsidTr="00236BB6">
        <w:trPr>
          <w:trHeight w:val="300"/>
        </w:trPr>
        <w:tc>
          <w:tcPr>
            <w:tcW w:w="640" w:type="dxa"/>
            <w:tcBorders>
              <w:top w:val="nil"/>
              <w:left w:val="single" w:sz="4" w:space="0" w:color="auto"/>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lastRenderedPageBreak/>
              <w:t>413</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Contribuciones de Mejoras</w:t>
            </w:r>
          </w:p>
        </w:tc>
        <w:tc>
          <w:tcPr>
            <w:tcW w:w="1182" w:type="dxa"/>
            <w:tcBorders>
              <w:top w:val="nil"/>
              <w:left w:val="nil"/>
              <w:bottom w:val="nil"/>
              <w:right w:val="single" w:sz="4" w:space="0" w:color="auto"/>
            </w:tcBorders>
            <w:shd w:val="clear" w:color="000000" w:fill="FFFFC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1,954,290</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4131</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31</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1.1.3</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Contribución de mejoras por obras públicas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1,954,290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711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74</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JARDINES Y OBRAS DE EQUIP. URB</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36,637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711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OTRAS (CONTRIBUCIONES ESPECIAL</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1,917,653</w:t>
            </w:r>
          </w:p>
        </w:tc>
      </w:tr>
      <w:tr w:rsidR="00F17D41" w:rsidRPr="00F17D41" w:rsidTr="00236BB6">
        <w:trPr>
          <w:trHeight w:val="300"/>
        </w:trPr>
        <w:tc>
          <w:tcPr>
            <w:tcW w:w="640" w:type="dxa"/>
            <w:tcBorders>
              <w:top w:val="nil"/>
              <w:left w:val="single" w:sz="4" w:space="0" w:color="auto"/>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414</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w:t>
            </w:r>
          </w:p>
        </w:tc>
        <w:tc>
          <w:tcPr>
            <w:tcW w:w="387"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Derechos</w:t>
            </w:r>
          </w:p>
        </w:tc>
        <w:tc>
          <w:tcPr>
            <w:tcW w:w="1182" w:type="dxa"/>
            <w:tcBorders>
              <w:top w:val="nil"/>
              <w:left w:val="nil"/>
              <w:bottom w:val="nil"/>
              <w:right w:val="single" w:sz="4" w:space="0" w:color="auto"/>
            </w:tcBorders>
            <w:shd w:val="clear" w:color="000000" w:fill="FFFFC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6,513,047</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4141</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1.1.4.1</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xml:space="preserve">Derechos por el uso, goce, aprovechamiento o explotación </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2,845,519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34</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SACRIFICIO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504,367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VISCERACION</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308,596</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TRANSPORTE RASTRO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305,633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ESTACIONAMIENTO CALLE SONORA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3,759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39</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INHUMACIONES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209,075</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REFRENDOS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553,480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41</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LICENCIA DE COLOCACION DE LAPI</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53,297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LICENCIA PARA CONTRUC. DE MONU</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17,191</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44</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GAVETA MURAL</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31,760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EXCAVACION DE FOSA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77,206</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LAVADO DE MENUDOS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209,491</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CONCESIONES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86,264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REFRENDOS DE CONSECIONES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66,028</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SERVICIO DE BASCULA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74,380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133</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TRASLADO DE CADAVER</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26,034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PERMISO DE EXHUMACION</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2,319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149</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RECOLECCION DE RESIDUOS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316,639</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4143</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43</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1.1.4.1</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Derechos por prestación de servicios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2,993,782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CERTIFICADOS Y CERTIFICACIONES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274,707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LICENCIA DE CONST. Y AMPLIACIO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327,024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54</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ANALISIS DE FACTIBILIDAD DE SU</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119,217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LIC.USO SUELO; ALIN.Y No.</w:t>
            </w:r>
            <w:r w:rsidR="008E505E">
              <w:rPr>
                <w:rFonts w:ascii="Arial" w:eastAsia="Times New Roman" w:hAnsi="Arial" w:cs="Arial"/>
                <w:color w:val="000000"/>
                <w:sz w:val="12"/>
                <w:szCs w:val="12"/>
                <w:lang w:eastAsia="es-MX"/>
              </w:rPr>
              <w:t xml:space="preserve"> </w:t>
            </w:r>
            <w:r w:rsidRPr="00F17D41">
              <w:rPr>
                <w:rFonts w:ascii="Arial" w:eastAsia="Times New Roman" w:hAnsi="Arial" w:cs="Arial"/>
                <w:color w:val="000000"/>
                <w:sz w:val="12"/>
                <w:szCs w:val="12"/>
                <w:lang w:eastAsia="es-MX"/>
              </w:rPr>
              <w:t>OFIC.</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358,523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CERTIFICACION DE NUMERO OF</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305,209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58</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CERTIFICACION DE TERM. DE</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85,640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CONSTANCIAS DE LAS D. MPALES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117,044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61</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VTA. BEBIDAS DE BAJO C. AL</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337,291</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PERM. EVENT. PARA EXT. HORARIO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367,672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64</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OTRAS (CONSTANCIAS) EXP.SRIA.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71,529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118</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val="en-US" w:eastAsia="es-MX"/>
              </w:rPr>
              <w:t xml:space="preserve">REV. PROY. EXP. COST. COMP. </w:t>
            </w:r>
            <w:r w:rsidRPr="00F17D41">
              <w:rPr>
                <w:rFonts w:ascii="Arial" w:eastAsia="Times New Roman" w:hAnsi="Arial" w:cs="Arial"/>
                <w:color w:val="000000"/>
                <w:sz w:val="12"/>
                <w:szCs w:val="12"/>
                <w:lang w:eastAsia="es-MX"/>
              </w:rPr>
              <w:t>UR</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1,654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119</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REV. PROY. P/LA AUT. DE TRAZA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1,654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REV. PROY. P/LA AUT. DE OBRA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827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LA AUTORIZACION O PERMISOS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11,169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DIFU. FON. DE PUB. VIA P.</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16,209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ANUNCIO MOVIL O TEMPORAL</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50,168</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PERM. P/COLC. MAT. DE C.EN V.P</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5,877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EXPEDICION DE COPIAS HELIOGRAF</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1,272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148</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PENSION DE CANINOS Y MININOS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10,419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150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AUTORIZACION DE FRACCIONAM</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25,031</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lastRenderedPageBreak/>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154</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SERVICIOS DE PROTECCION CIVIL</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5,772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155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DERECHO DE ALUMBDADO PUBLICO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499,874</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4149</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44</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1.1.4.1</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Otros Derechos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673,746</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111</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PERMISOS PARA BAILE</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167,856</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113</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 xml:space="preserve">OTROS PERMISOS </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447,788</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138</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PERMISO DE PODA O CORTE DE 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27,227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EXPEDICION DE COPIAS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1,572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POR REP. DE DCTOS. EN M. MAG.</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182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143</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AUT. EST. IMPACTO AMBIENTAL</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4,044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152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SERV DE TRANSP PUBLICO URB Y 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25,077</w:t>
            </w:r>
          </w:p>
        </w:tc>
      </w:tr>
      <w:tr w:rsidR="00F17D41" w:rsidRPr="00F17D41" w:rsidTr="00236BB6">
        <w:trPr>
          <w:trHeight w:val="300"/>
        </w:trPr>
        <w:tc>
          <w:tcPr>
            <w:tcW w:w="640" w:type="dxa"/>
            <w:tcBorders>
              <w:top w:val="nil"/>
              <w:left w:val="single" w:sz="4" w:space="0" w:color="auto"/>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415</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Productos de tipo corriente</w:t>
            </w:r>
          </w:p>
        </w:tc>
        <w:tc>
          <w:tcPr>
            <w:tcW w:w="1182" w:type="dxa"/>
            <w:tcBorders>
              <w:top w:val="nil"/>
              <w:left w:val="nil"/>
              <w:bottom w:val="nil"/>
              <w:right w:val="single" w:sz="4" w:space="0" w:color="auto"/>
            </w:tcBorders>
            <w:shd w:val="clear" w:color="000000" w:fill="FFFFC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6,306,165</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4151</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51</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1.1.4.2</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51</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Productos derivados del uso y aprovechamiento de bienes n</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6,306,165</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USO DE CANCHA CON PASTO SINTET</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55,923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PLAZA ORDINARIA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1,006,262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78</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PLAZA ESPECIAL</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905,830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ARRENDAMIENTO CENTRO CIVICO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79,649</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81</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ARREN.EXP.O USO B.M.ACCESORIAS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203,228</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ARREN.EXP.O USO B.M.PLANCHAS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219,020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83</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SANITARIOS MERCADO INDEPENDENC</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616,416</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SANITARIOS CALLEJON CASIANO EX</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586,394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ENTRADAS MUSEO DE LA INDEPENDE</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157,040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PERMISO P/DESCARGA EN VIA PUBL</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26,413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88</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OTROS NO ESPECIFICADOS (ARREND</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427,443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89</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DE CAPITALES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1,050,514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ARRENDAMIENTO DE EQUIPO (MAQUI</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234,452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91</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OTROS NO ESPECIFICADOS (PRODUC</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477,921</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OTRAS RECUPERACIONES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22,680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116</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ENTRADAS MUSEO BICENTENARIO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194,480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OTROS EXTRAORDINARIOS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42,500</w:t>
            </w:r>
          </w:p>
        </w:tc>
      </w:tr>
      <w:tr w:rsidR="00F17D41" w:rsidRPr="00F17D41" w:rsidTr="00236BB6">
        <w:trPr>
          <w:trHeight w:val="300"/>
        </w:trPr>
        <w:tc>
          <w:tcPr>
            <w:tcW w:w="640" w:type="dxa"/>
            <w:tcBorders>
              <w:top w:val="nil"/>
              <w:left w:val="single" w:sz="4" w:space="0" w:color="auto"/>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416</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Aprovechamientos de tipo corriente</w:t>
            </w:r>
          </w:p>
        </w:tc>
        <w:tc>
          <w:tcPr>
            <w:tcW w:w="1182" w:type="dxa"/>
            <w:tcBorders>
              <w:top w:val="nil"/>
              <w:left w:val="nil"/>
              <w:bottom w:val="nil"/>
              <w:right w:val="single" w:sz="4" w:space="0" w:color="auto"/>
            </w:tcBorders>
            <w:shd w:val="clear" w:color="000000" w:fill="FFFFC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4,196,588</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4162</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612</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1.1.4.3</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612</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Multas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2,677,656</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15</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MULTAS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186,116</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98</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MULTAS DE POLICIA</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124,467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99</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MULTAS DE TRANSITO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2,311,477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100</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MULTAS DE OBRAS PUBLICAS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5,960</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101</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MULTAS NO ESPECIFICADAS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49,636</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4163</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613</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1.1.4.3</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Indemnizaciones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5,295</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114</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INDEMNIZACIONES AL MPIO.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5,295</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4164</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614</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1.1.4.3</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Reintegros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1,393,564</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REINTEGROS</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1,393,564</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4169</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616</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1.1.4.3</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Aprovechamientos por Participaciones derivadas de la apl</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120,073</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103</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DONACIONES Y LEG. EN F. DEL MP</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120,073</w:t>
            </w:r>
          </w:p>
        </w:tc>
      </w:tr>
      <w:tr w:rsidR="00F17D41" w:rsidRPr="00F17D41" w:rsidTr="00236BB6">
        <w:trPr>
          <w:trHeight w:val="300"/>
        </w:trPr>
        <w:tc>
          <w:tcPr>
            <w:tcW w:w="640" w:type="dxa"/>
            <w:tcBorders>
              <w:top w:val="nil"/>
              <w:left w:val="single" w:sz="4" w:space="0" w:color="auto"/>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419</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FFFC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Ingresos no comprendidas en las Fracciones de la ley de Ingresos Causadas en ejercicios Fiscales anteriores pendientes de liquidación o pago</w:t>
            </w:r>
          </w:p>
        </w:tc>
        <w:tc>
          <w:tcPr>
            <w:tcW w:w="1182" w:type="dxa"/>
            <w:tcBorders>
              <w:top w:val="nil"/>
              <w:left w:val="nil"/>
              <w:bottom w:val="nil"/>
              <w:right w:val="single" w:sz="4" w:space="0" w:color="auto"/>
            </w:tcBorders>
            <w:shd w:val="clear" w:color="000000" w:fill="FFFFC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3,700,599</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4191</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19</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1.1.1.8</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xml:space="preserve">Impuestos no comprendidas en las Fracciones de la ley de </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3,614,292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lastRenderedPageBreak/>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7</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IMPTO. PREDIAL URBANO REZAGO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2,668,732</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IMPTO. PREDIAL RUSTICO REZAGO</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945,560</w:t>
            </w:r>
          </w:p>
        </w:tc>
      </w:tr>
      <w:tr w:rsidR="00F17D41"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4192</w:t>
            </w:r>
          </w:p>
        </w:tc>
        <w:tc>
          <w:tcPr>
            <w:tcW w:w="374"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53</w:t>
            </w:r>
          </w:p>
        </w:tc>
        <w:tc>
          <w:tcPr>
            <w:tcW w:w="53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1.1.4.2</w:t>
            </w:r>
          </w:p>
        </w:tc>
        <w:tc>
          <w:tcPr>
            <w:tcW w:w="387"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F17D41" w:rsidRPr="00F17D41" w:rsidRDefault="00F17D41"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Accesorios de Productos</w:t>
            </w:r>
          </w:p>
        </w:tc>
        <w:tc>
          <w:tcPr>
            <w:tcW w:w="1182" w:type="dxa"/>
            <w:tcBorders>
              <w:top w:val="nil"/>
              <w:left w:val="nil"/>
              <w:bottom w:val="nil"/>
              <w:right w:val="single" w:sz="4" w:space="0" w:color="auto"/>
            </w:tcBorders>
            <w:shd w:val="clear" w:color="000000" w:fill="F2DDDC"/>
            <w:noWrap/>
            <w:vAlign w:val="bottom"/>
            <w:hideMark/>
          </w:tcPr>
          <w:p w:rsidR="00F17D41" w:rsidRPr="00F17D41" w:rsidRDefault="00F17D41"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86,307</w:t>
            </w:r>
          </w:p>
        </w:tc>
      </w:tr>
      <w:tr w:rsidR="00F17D41"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92</w:t>
            </w: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RECARGOS PRODUCTOS (APROVECHAM</w:t>
            </w: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86,307</w:t>
            </w:r>
          </w:p>
        </w:tc>
      </w:tr>
      <w:tr w:rsidR="00236BB6" w:rsidRPr="00F17D41" w:rsidTr="00236BB6">
        <w:trPr>
          <w:trHeight w:val="300"/>
        </w:trPr>
        <w:tc>
          <w:tcPr>
            <w:tcW w:w="640" w:type="dxa"/>
            <w:tcBorders>
              <w:top w:val="nil"/>
              <w:left w:val="single" w:sz="4" w:space="0" w:color="auto"/>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42</w:t>
            </w:r>
          </w:p>
        </w:tc>
        <w:tc>
          <w:tcPr>
            <w:tcW w:w="374"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Participaciones, Aportaciones, Transferencias, Asignaciones, Subsidios y Otras Ayudas</w:t>
            </w:r>
          </w:p>
        </w:tc>
        <w:tc>
          <w:tcPr>
            <w:tcW w:w="1182" w:type="dxa"/>
            <w:tcBorders>
              <w:top w:val="nil"/>
              <w:left w:val="nil"/>
              <w:bottom w:val="nil"/>
              <w:right w:val="single" w:sz="4" w:space="0" w:color="auto"/>
            </w:tcBorders>
            <w:shd w:val="clear" w:color="000000" w:fill="92D050"/>
            <w:noWrap/>
            <w:vAlign w:val="bottom"/>
            <w:hideMark/>
          </w:tcPr>
          <w:p w:rsidR="00236BB6" w:rsidRDefault="00236BB6">
            <w:pPr>
              <w:jc w:val="right"/>
              <w:rPr>
                <w:rFonts w:ascii="Arial" w:hAnsi="Arial" w:cs="Arial"/>
                <w:b/>
                <w:bCs/>
                <w:color w:val="000000"/>
                <w:sz w:val="12"/>
                <w:szCs w:val="12"/>
              </w:rPr>
            </w:pPr>
            <w:r>
              <w:rPr>
                <w:rFonts w:ascii="Arial" w:hAnsi="Arial" w:cs="Arial"/>
                <w:b/>
                <w:bCs/>
                <w:color w:val="000000"/>
                <w:sz w:val="12"/>
                <w:szCs w:val="12"/>
              </w:rPr>
              <w:t>315,876,975</w:t>
            </w:r>
          </w:p>
        </w:tc>
      </w:tr>
      <w:tr w:rsidR="00236BB6" w:rsidRPr="00F17D41" w:rsidTr="00236BB6">
        <w:trPr>
          <w:trHeight w:val="300"/>
        </w:trPr>
        <w:tc>
          <w:tcPr>
            <w:tcW w:w="640" w:type="dxa"/>
            <w:tcBorders>
              <w:top w:val="nil"/>
              <w:left w:val="single" w:sz="4" w:space="0" w:color="auto"/>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421</w:t>
            </w:r>
          </w:p>
        </w:tc>
        <w:tc>
          <w:tcPr>
            <w:tcW w:w="374"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Participaciones y Aportaciones</w:t>
            </w:r>
          </w:p>
        </w:tc>
        <w:tc>
          <w:tcPr>
            <w:tcW w:w="1182" w:type="dxa"/>
            <w:tcBorders>
              <w:top w:val="nil"/>
              <w:left w:val="nil"/>
              <w:bottom w:val="nil"/>
              <w:right w:val="single" w:sz="4" w:space="0" w:color="auto"/>
            </w:tcBorders>
            <w:shd w:val="clear" w:color="000000" w:fill="FFFFCC"/>
            <w:noWrap/>
            <w:vAlign w:val="bottom"/>
            <w:hideMark/>
          </w:tcPr>
          <w:p w:rsidR="00236BB6" w:rsidRDefault="00236BB6">
            <w:pPr>
              <w:jc w:val="right"/>
              <w:rPr>
                <w:rFonts w:ascii="Arial" w:hAnsi="Arial" w:cs="Arial"/>
                <w:b/>
                <w:bCs/>
                <w:color w:val="000000"/>
                <w:sz w:val="12"/>
                <w:szCs w:val="12"/>
              </w:rPr>
            </w:pPr>
            <w:r>
              <w:rPr>
                <w:rFonts w:ascii="Arial" w:hAnsi="Arial" w:cs="Arial"/>
                <w:b/>
                <w:bCs/>
                <w:color w:val="000000"/>
                <w:sz w:val="12"/>
                <w:szCs w:val="12"/>
              </w:rPr>
              <w:t>315,876,975</w:t>
            </w:r>
          </w:p>
        </w:tc>
      </w:tr>
      <w:tr w:rsidR="00236BB6" w:rsidRPr="00F17D41" w:rsidTr="00236BB6">
        <w:trPr>
          <w:trHeight w:val="300"/>
        </w:trPr>
        <w:tc>
          <w:tcPr>
            <w:tcW w:w="640" w:type="dxa"/>
            <w:tcBorders>
              <w:top w:val="nil"/>
              <w:left w:val="single" w:sz="4" w:space="0" w:color="auto"/>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4211</w:t>
            </w:r>
          </w:p>
        </w:tc>
        <w:tc>
          <w:tcPr>
            <w:tcW w:w="374"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81</w:t>
            </w:r>
          </w:p>
        </w:tc>
        <w:tc>
          <w:tcPr>
            <w:tcW w:w="530"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1.1.9</w:t>
            </w:r>
          </w:p>
        </w:tc>
        <w:tc>
          <w:tcPr>
            <w:tcW w:w="387"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Participaciones</w:t>
            </w:r>
          </w:p>
        </w:tc>
        <w:tc>
          <w:tcPr>
            <w:tcW w:w="1182" w:type="dxa"/>
            <w:tcBorders>
              <w:top w:val="nil"/>
              <w:left w:val="nil"/>
              <w:bottom w:val="nil"/>
              <w:right w:val="single" w:sz="4" w:space="0" w:color="auto"/>
            </w:tcBorders>
            <w:shd w:val="clear" w:color="000000" w:fill="F2DDDC"/>
            <w:noWrap/>
            <w:vAlign w:val="bottom"/>
            <w:hideMark/>
          </w:tcPr>
          <w:p w:rsidR="00236BB6" w:rsidRPr="00F17D41" w:rsidRDefault="00236BB6"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108,381,742</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106</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PARTICIPACIONES FONDO GENERAL</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90,395,539</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107</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PART. FONDO DE FOMENTO MUNICIP</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17,986,203</w:t>
            </w:r>
          </w:p>
        </w:tc>
      </w:tr>
      <w:tr w:rsidR="00236BB6" w:rsidRPr="00F17D41" w:rsidTr="00236BB6">
        <w:trPr>
          <w:trHeight w:val="270"/>
        </w:trPr>
        <w:tc>
          <w:tcPr>
            <w:tcW w:w="640" w:type="dxa"/>
            <w:tcBorders>
              <w:top w:val="nil"/>
              <w:left w:val="single" w:sz="4" w:space="0" w:color="auto"/>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4212</w:t>
            </w:r>
          </w:p>
        </w:tc>
        <w:tc>
          <w:tcPr>
            <w:tcW w:w="374"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82</w:t>
            </w:r>
          </w:p>
        </w:tc>
        <w:tc>
          <w:tcPr>
            <w:tcW w:w="530"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1.1.8.2.2</w:t>
            </w:r>
          </w:p>
        </w:tc>
        <w:tc>
          <w:tcPr>
            <w:tcW w:w="387"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Aportaciones</w:t>
            </w:r>
          </w:p>
        </w:tc>
        <w:tc>
          <w:tcPr>
            <w:tcW w:w="1182" w:type="dxa"/>
            <w:tcBorders>
              <w:top w:val="nil"/>
              <w:left w:val="nil"/>
              <w:bottom w:val="nil"/>
              <w:right w:val="single" w:sz="4" w:space="0" w:color="auto"/>
            </w:tcBorders>
            <w:shd w:val="clear" w:color="000000" w:fill="F2DDDC"/>
            <w:noWrap/>
            <w:vAlign w:val="bottom"/>
            <w:hideMark/>
          </w:tcPr>
          <w:p w:rsidR="00236BB6" w:rsidRPr="00F17D41" w:rsidRDefault="00236BB6" w:rsidP="00F17D41">
            <w:pPr>
              <w:spacing w:after="0" w:line="240" w:lineRule="auto"/>
              <w:jc w:val="right"/>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183,183,579</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511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104</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FONDO APORT. P/INFRAEST. S.M.R</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106,805,704</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512</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105</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FONDO P/EL FORTAL. DEL MPIO. R</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76,377,875</w:t>
            </w:r>
          </w:p>
        </w:tc>
      </w:tr>
      <w:tr w:rsidR="00236BB6" w:rsidRPr="00F17D41" w:rsidTr="00236BB6">
        <w:trPr>
          <w:trHeight w:val="270"/>
        </w:trPr>
        <w:tc>
          <w:tcPr>
            <w:tcW w:w="640" w:type="dxa"/>
            <w:tcBorders>
              <w:top w:val="nil"/>
              <w:left w:val="single" w:sz="4" w:space="0" w:color="auto"/>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4213</w:t>
            </w:r>
          </w:p>
        </w:tc>
        <w:tc>
          <w:tcPr>
            <w:tcW w:w="374"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83</w:t>
            </w:r>
          </w:p>
        </w:tc>
        <w:tc>
          <w:tcPr>
            <w:tcW w:w="530"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826" w:type="dxa"/>
            <w:gridSpan w:val="2"/>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1.1.8.2.2</w:t>
            </w:r>
          </w:p>
        </w:tc>
        <w:tc>
          <w:tcPr>
            <w:tcW w:w="387"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Convenios</w:t>
            </w:r>
          </w:p>
        </w:tc>
        <w:tc>
          <w:tcPr>
            <w:tcW w:w="1182" w:type="dxa"/>
            <w:tcBorders>
              <w:top w:val="nil"/>
              <w:left w:val="nil"/>
              <w:bottom w:val="nil"/>
              <w:right w:val="single" w:sz="4" w:space="0" w:color="auto"/>
            </w:tcBorders>
            <w:shd w:val="clear" w:color="000000" w:fill="F2DDDC"/>
            <w:noWrap/>
            <w:vAlign w:val="bottom"/>
            <w:hideMark/>
          </w:tcPr>
          <w:p w:rsidR="00236BB6" w:rsidRPr="00F17D41" w:rsidRDefault="00236BB6" w:rsidP="00F17D41">
            <w:pPr>
              <w:spacing w:after="0" w:line="240" w:lineRule="auto"/>
              <w:jc w:val="right"/>
              <w:rPr>
                <w:rFonts w:ascii="Arial" w:eastAsia="Times New Roman" w:hAnsi="Arial" w:cs="Arial"/>
                <w:b/>
                <w:bCs/>
                <w:color w:val="000000"/>
                <w:sz w:val="12"/>
                <w:szCs w:val="12"/>
                <w:lang w:eastAsia="es-MX"/>
              </w:rPr>
            </w:pPr>
            <w:r>
              <w:rPr>
                <w:rFonts w:ascii="Arial" w:eastAsia="Times New Roman" w:hAnsi="Arial" w:cs="Arial"/>
                <w:b/>
                <w:bCs/>
                <w:color w:val="000000"/>
                <w:sz w:val="12"/>
                <w:szCs w:val="12"/>
                <w:lang w:eastAsia="es-MX"/>
              </w:rPr>
              <w:t>29,5</w:t>
            </w:r>
            <w:r w:rsidRPr="00F17D41">
              <w:rPr>
                <w:rFonts w:ascii="Arial" w:eastAsia="Times New Roman" w:hAnsi="Arial" w:cs="Arial"/>
                <w:b/>
                <w:bCs/>
                <w:color w:val="000000"/>
                <w:sz w:val="12"/>
                <w:szCs w:val="12"/>
                <w:lang w:eastAsia="es-MX"/>
              </w:rPr>
              <w:t>63,925</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513</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CONVENIOS FEDERALES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22,300,315</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611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14</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CONVENIOS ESTATALES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2,011,339</w:t>
            </w:r>
          </w:p>
        </w:tc>
      </w:tr>
      <w:tr w:rsidR="00236BB6" w:rsidRPr="00F17D41" w:rsidTr="00236BB6">
        <w:trPr>
          <w:trHeight w:val="360"/>
        </w:trPr>
        <w:tc>
          <w:tcPr>
            <w:tcW w:w="640" w:type="dxa"/>
            <w:tcBorders>
              <w:top w:val="nil"/>
              <w:left w:val="single" w:sz="4" w:space="0" w:color="auto"/>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43</w:t>
            </w:r>
          </w:p>
        </w:tc>
        <w:tc>
          <w:tcPr>
            <w:tcW w:w="374"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92D050"/>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Otros Ingresos y Beneficios</w:t>
            </w:r>
          </w:p>
        </w:tc>
        <w:tc>
          <w:tcPr>
            <w:tcW w:w="1182" w:type="dxa"/>
            <w:tcBorders>
              <w:top w:val="nil"/>
              <w:left w:val="nil"/>
              <w:bottom w:val="nil"/>
              <w:right w:val="single" w:sz="4" w:space="0" w:color="auto"/>
            </w:tcBorders>
            <w:shd w:val="clear" w:color="000000" w:fill="92D050"/>
            <w:noWrap/>
            <w:vAlign w:val="bottom"/>
            <w:hideMark/>
          </w:tcPr>
          <w:p w:rsidR="00236BB6" w:rsidRDefault="00236BB6">
            <w:pPr>
              <w:jc w:val="right"/>
              <w:rPr>
                <w:rFonts w:ascii="Arial" w:hAnsi="Arial" w:cs="Arial"/>
                <w:b/>
                <w:bCs/>
                <w:color w:val="000000"/>
                <w:sz w:val="12"/>
                <w:szCs w:val="12"/>
              </w:rPr>
            </w:pPr>
            <w:r>
              <w:rPr>
                <w:rFonts w:ascii="Arial" w:hAnsi="Arial" w:cs="Arial"/>
                <w:b/>
                <w:bCs/>
                <w:color w:val="000000"/>
                <w:sz w:val="12"/>
                <w:szCs w:val="12"/>
              </w:rPr>
              <w:t>67,462,771</w:t>
            </w:r>
          </w:p>
        </w:tc>
      </w:tr>
      <w:tr w:rsidR="00236BB6" w:rsidRPr="00F17D41" w:rsidTr="00236BB6">
        <w:trPr>
          <w:trHeight w:val="300"/>
        </w:trPr>
        <w:tc>
          <w:tcPr>
            <w:tcW w:w="640" w:type="dxa"/>
            <w:tcBorders>
              <w:top w:val="nil"/>
              <w:left w:val="single" w:sz="4" w:space="0" w:color="auto"/>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439</w:t>
            </w:r>
          </w:p>
        </w:tc>
        <w:tc>
          <w:tcPr>
            <w:tcW w:w="374"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530"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FFFC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Otros Ingresos y Beneficios Varios</w:t>
            </w:r>
          </w:p>
        </w:tc>
        <w:tc>
          <w:tcPr>
            <w:tcW w:w="1182" w:type="dxa"/>
            <w:tcBorders>
              <w:top w:val="nil"/>
              <w:left w:val="nil"/>
              <w:bottom w:val="nil"/>
              <w:right w:val="single" w:sz="4" w:space="0" w:color="auto"/>
            </w:tcBorders>
            <w:shd w:val="clear" w:color="000000" w:fill="FFFFCC"/>
            <w:noWrap/>
            <w:vAlign w:val="bottom"/>
            <w:hideMark/>
          </w:tcPr>
          <w:p w:rsidR="00236BB6" w:rsidRDefault="00236BB6">
            <w:pPr>
              <w:jc w:val="right"/>
              <w:rPr>
                <w:rFonts w:ascii="Arial" w:hAnsi="Arial" w:cs="Arial"/>
                <w:b/>
                <w:bCs/>
                <w:color w:val="000000"/>
                <w:sz w:val="12"/>
                <w:szCs w:val="12"/>
              </w:rPr>
            </w:pPr>
            <w:r>
              <w:rPr>
                <w:rFonts w:ascii="Arial" w:hAnsi="Arial" w:cs="Arial"/>
                <w:b/>
                <w:bCs/>
                <w:color w:val="000000"/>
                <w:sz w:val="12"/>
                <w:szCs w:val="12"/>
              </w:rPr>
              <w:t>67,462,771</w:t>
            </w:r>
          </w:p>
        </w:tc>
      </w:tr>
      <w:tr w:rsidR="00236BB6" w:rsidRPr="00F17D41" w:rsidTr="00236BB6">
        <w:trPr>
          <w:trHeight w:val="270"/>
        </w:trPr>
        <w:tc>
          <w:tcPr>
            <w:tcW w:w="640" w:type="dxa"/>
            <w:tcBorders>
              <w:top w:val="nil"/>
              <w:left w:val="single" w:sz="4" w:space="0" w:color="auto"/>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4399</w:t>
            </w:r>
          </w:p>
        </w:tc>
        <w:tc>
          <w:tcPr>
            <w:tcW w:w="374"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jc w:val="right"/>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01</w:t>
            </w:r>
          </w:p>
        </w:tc>
        <w:tc>
          <w:tcPr>
            <w:tcW w:w="530"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452"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74"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4"/>
                <w:szCs w:val="14"/>
                <w:lang w:eastAsia="es-MX"/>
              </w:rPr>
            </w:pPr>
            <w:r w:rsidRPr="00F17D41">
              <w:rPr>
                <w:rFonts w:ascii="Arial" w:eastAsia="Times New Roman" w:hAnsi="Arial" w:cs="Arial"/>
                <w:b/>
                <w:bCs/>
                <w:color w:val="000000"/>
                <w:sz w:val="14"/>
                <w:szCs w:val="14"/>
                <w:lang w:eastAsia="es-MX"/>
              </w:rPr>
              <w:t> </w:t>
            </w:r>
          </w:p>
        </w:tc>
        <w:tc>
          <w:tcPr>
            <w:tcW w:w="387"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 </w:t>
            </w:r>
          </w:p>
        </w:tc>
        <w:tc>
          <w:tcPr>
            <w:tcW w:w="5800" w:type="dxa"/>
            <w:tcBorders>
              <w:top w:val="nil"/>
              <w:left w:val="nil"/>
              <w:bottom w:val="nil"/>
              <w:right w:val="nil"/>
            </w:tcBorders>
            <w:shd w:val="clear" w:color="000000" w:fill="F2DDDC"/>
            <w:noWrap/>
            <w:vAlign w:val="bottom"/>
            <w:hideMark/>
          </w:tcPr>
          <w:p w:rsidR="00236BB6" w:rsidRPr="00F17D41" w:rsidRDefault="00236BB6" w:rsidP="00F17D41">
            <w:pPr>
              <w:spacing w:after="0" w:line="240" w:lineRule="auto"/>
              <w:rPr>
                <w:rFonts w:ascii="Arial" w:eastAsia="Times New Roman" w:hAnsi="Arial" w:cs="Arial"/>
                <w:b/>
                <w:bCs/>
                <w:color w:val="000000"/>
                <w:sz w:val="12"/>
                <w:szCs w:val="12"/>
                <w:lang w:eastAsia="es-MX"/>
              </w:rPr>
            </w:pPr>
            <w:r w:rsidRPr="00F17D41">
              <w:rPr>
                <w:rFonts w:ascii="Arial" w:eastAsia="Times New Roman" w:hAnsi="Arial" w:cs="Arial"/>
                <w:b/>
                <w:bCs/>
                <w:color w:val="000000"/>
                <w:sz w:val="12"/>
                <w:szCs w:val="12"/>
                <w:lang w:eastAsia="es-MX"/>
              </w:rPr>
              <w:t>Ingresos Derivados de financiamientos</w:t>
            </w:r>
          </w:p>
        </w:tc>
        <w:tc>
          <w:tcPr>
            <w:tcW w:w="1182" w:type="dxa"/>
            <w:tcBorders>
              <w:top w:val="nil"/>
              <w:left w:val="nil"/>
              <w:bottom w:val="nil"/>
              <w:right w:val="single" w:sz="4" w:space="0" w:color="auto"/>
            </w:tcBorders>
            <w:shd w:val="clear" w:color="000000" w:fill="F2DDDC"/>
            <w:noWrap/>
            <w:vAlign w:val="bottom"/>
            <w:hideMark/>
          </w:tcPr>
          <w:p w:rsidR="00236BB6" w:rsidRDefault="00236BB6">
            <w:pPr>
              <w:jc w:val="right"/>
              <w:rPr>
                <w:rFonts w:ascii="Arial" w:hAnsi="Arial" w:cs="Arial"/>
                <w:b/>
                <w:bCs/>
                <w:color w:val="000000"/>
                <w:sz w:val="12"/>
                <w:szCs w:val="12"/>
              </w:rPr>
            </w:pPr>
            <w:r>
              <w:rPr>
                <w:rFonts w:ascii="Arial" w:hAnsi="Arial" w:cs="Arial"/>
                <w:b/>
                <w:bCs/>
                <w:color w:val="000000"/>
                <w:sz w:val="12"/>
                <w:szCs w:val="12"/>
              </w:rPr>
              <w:t>67,462,771</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121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01</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Recursos fiscales del ejercicio anterior</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6,713,074</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521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01</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Fondo de Infraestructura ejercicio anteriores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52,364,293</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522</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01</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Fondo de fortalecimiento ejercicios anteriores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223,838</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523</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01</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Programas especiales 2014</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5,134,466</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621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01</w:t>
            </w: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Convenios 2014</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2,702,099</w:t>
            </w:r>
          </w:p>
        </w:tc>
      </w:tr>
      <w:tr w:rsidR="00236BB6" w:rsidRPr="00F17D41" w:rsidTr="00236BB6">
        <w:trPr>
          <w:trHeight w:val="315"/>
        </w:trPr>
        <w:tc>
          <w:tcPr>
            <w:tcW w:w="640" w:type="dxa"/>
            <w:tcBorders>
              <w:top w:val="nil"/>
              <w:left w:val="single" w:sz="4" w:space="0" w:color="auto"/>
              <w:bottom w:val="single" w:sz="8"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single" w:sz="8"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530" w:type="dxa"/>
            <w:tcBorders>
              <w:top w:val="nil"/>
              <w:left w:val="nil"/>
              <w:bottom w:val="single" w:sz="8" w:space="0" w:color="auto"/>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31111</w:t>
            </w:r>
          </w:p>
        </w:tc>
        <w:tc>
          <w:tcPr>
            <w:tcW w:w="452" w:type="dxa"/>
            <w:tcBorders>
              <w:top w:val="nil"/>
              <w:left w:val="nil"/>
              <w:bottom w:val="single" w:sz="8"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single" w:sz="8" w:space="0" w:color="auto"/>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721</w:t>
            </w:r>
          </w:p>
        </w:tc>
        <w:tc>
          <w:tcPr>
            <w:tcW w:w="387" w:type="dxa"/>
            <w:tcBorders>
              <w:top w:val="nil"/>
              <w:left w:val="nil"/>
              <w:bottom w:val="single" w:sz="8" w:space="0" w:color="auto"/>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01</w:t>
            </w:r>
          </w:p>
        </w:tc>
        <w:tc>
          <w:tcPr>
            <w:tcW w:w="5800" w:type="dxa"/>
            <w:tcBorders>
              <w:top w:val="nil"/>
              <w:left w:val="nil"/>
              <w:bottom w:val="single" w:sz="8"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Otros recursos ejercicio anterior</w:t>
            </w:r>
          </w:p>
        </w:tc>
        <w:tc>
          <w:tcPr>
            <w:tcW w:w="1182" w:type="dxa"/>
            <w:tcBorders>
              <w:top w:val="nil"/>
              <w:left w:val="nil"/>
              <w:bottom w:val="single" w:sz="8" w:space="0" w:color="auto"/>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325,000</w:t>
            </w:r>
          </w:p>
        </w:tc>
      </w:tr>
      <w:tr w:rsidR="00F17D41" w:rsidRPr="00F17D41" w:rsidTr="00236BB6">
        <w:trPr>
          <w:trHeight w:val="315"/>
        </w:trPr>
        <w:tc>
          <w:tcPr>
            <w:tcW w:w="640" w:type="dxa"/>
            <w:tcBorders>
              <w:top w:val="nil"/>
              <w:left w:val="single" w:sz="4" w:space="0" w:color="auto"/>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p>
        </w:tc>
        <w:tc>
          <w:tcPr>
            <w:tcW w:w="387"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p>
        </w:tc>
        <w:tc>
          <w:tcPr>
            <w:tcW w:w="1182" w:type="dxa"/>
            <w:tcBorders>
              <w:top w:val="nil"/>
              <w:left w:val="nil"/>
              <w:bottom w:val="nil"/>
              <w:right w:val="single" w:sz="4" w:space="0" w:color="auto"/>
            </w:tcBorders>
            <w:shd w:val="clear" w:color="auto" w:fill="auto"/>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p>
        </w:tc>
      </w:tr>
      <w:tr w:rsidR="00F17D41" w:rsidRPr="00F17D41" w:rsidTr="00236BB6">
        <w:trPr>
          <w:trHeight w:val="300"/>
        </w:trPr>
        <w:tc>
          <w:tcPr>
            <w:tcW w:w="640" w:type="dxa"/>
            <w:tcBorders>
              <w:top w:val="single" w:sz="8" w:space="0" w:color="auto"/>
              <w:left w:val="single" w:sz="4" w:space="0" w:color="auto"/>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single" w:sz="8" w:space="0" w:color="auto"/>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530" w:type="dxa"/>
            <w:tcBorders>
              <w:top w:val="single" w:sz="8" w:space="0" w:color="auto"/>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452" w:type="dxa"/>
            <w:tcBorders>
              <w:top w:val="single" w:sz="8" w:space="0" w:color="auto"/>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6561" w:type="dxa"/>
            <w:gridSpan w:val="3"/>
            <w:tcBorders>
              <w:top w:val="single" w:sz="8" w:space="0" w:color="auto"/>
              <w:left w:val="nil"/>
              <w:bottom w:val="nil"/>
              <w:right w:val="nil"/>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FUENTES DE FINANCIAMIENTO</w:t>
            </w:r>
          </w:p>
        </w:tc>
        <w:tc>
          <w:tcPr>
            <w:tcW w:w="1182" w:type="dxa"/>
            <w:tcBorders>
              <w:top w:val="single" w:sz="8" w:space="0" w:color="auto"/>
              <w:left w:val="nil"/>
              <w:bottom w:val="nil"/>
              <w:right w:val="single" w:sz="4" w:space="0" w:color="auto"/>
            </w:tcBorders>
            <w:shd w:val="clear" w:color="000000" w:fill="92D050"/>
            <w:noWrap/>
            <w:vAlign w:val="bottom"/>
            <w:hideMark/>
          </w:tcPr>
          <w:p w:rsidR="00F17D41" w:rsidRPr="00F17D41" w:rsidRDefault="00F17D41"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 </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111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Recursos fiscales del ejercicio actual</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151,598,207</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121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Recursos fiscales del ejercicio anterior</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6,713,074</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511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Fondo de Infraestructura 2015</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106,805,704</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521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Fondo de Infraestructura ejercicio anteriores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52,364,293</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512</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Fondo de fortalecimiento 2015</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76,377,875</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522</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Fondo de fortalecimiento ejercicios anteriores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223,838</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513</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Programas especiales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22,300,315</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523</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Programas especiales 2014</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5,134,466</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611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Convenios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2,011,339</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621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Convenios 2014</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2,702,099</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711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Otros recursos</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1,954,290</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jc w:val="right"/>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721</w:t>
            </w: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Otros recursos ejercicio anterior</w:t>
            </w:r>
          </w:p>
        </w:tc>
        <w:tc>
          <w:tcPr>
            <w:tcW w:w="1182" w:type="dxa"/>
            <w:tcBorders>
              <w:top w:val="nil"/>
              <w:left w:val="nil"/>
              <w:bottom w:val="nil"/>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325,000</w:t>
            </w:r>
          </w:p>
        </w:tc>
      </w:tr>
      <w:tr w:rsidR="00236BB6" w:rsidRPr="00F17D41" w:rsidTr="00236BB6">
        <w:trPr>
          <w:trHeight w:val="300"/>
        </w:trPr>
        <w:tc>
          <w:tcPr>
            <w:tcW w:w="640" w:type="dxa"/>
            <w:tcBorders>
              <w:top w:val="nil"/>
              <w:left w:val="single" w:sz="4" w:space="0" w:color="auto"/>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lastRenderedPageBreak/>
              <w:t> </w:t>
            </w: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87"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nil"/>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1182" w:type="dxa"/>
            <w:tcBorders>
              <w:top w:val="nil"/>
              <w:left w:val="nil"/>
              <w:bottom w:val="nil"/>
              <w:right w:val="single" w:sz="4" w:space="0" w:color="auto"/>
            </w:tcBorders>
            <w:shd w:val="clear" w:color="auto" w:fill="auto"/>
            <w:noWrap/>
            <w:vAlign w:val="bottom"/>
            <w:hideMark/>
          </w:tcPr>
          <w:p w:rsidR="00236BB6" w:rsidRDefault="00236BB6">
            <w:pPr>
              <w:rPr>
                <w:rFonts w:ascii="Arial" w:hAnsi="Arial" w:cs="Arial"/>
                <w:color w:val="000000"/>
                <w:sz w:val="12"/>
                <w:szCs w:val="12"/>
              </w:rPr>
            </w:pPr>
          </w:p>
        </w:tc>
      </w:tr>
      <w:tr w:rsidR="00236BB6" w:rsidRPr="00F17D41" w:rsidTr="00236BB6">
        <w:trPr>
          <w:trHeight w:val="315"/>
        </w:trPr>
        <w:tc>
          <w:tcPr>
            <w:tcW w:w="640" w:type="dxa"/>
            <w:tcBorders>
              <w:top w:val="nil"/>
              <w:left w:val="single" w:sz="4" w:space="0" w:color="auto"/>
              <w:bottom w:val="single" w:sz="4"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r w:rsidRPr="00F17D41">
              <w:rPr>
                <w:rFonts w:ascii="Arial" w:eastAsia="Times New Roman" w:hAnsi="Arial" w:cs="Arial"/>
                <w:color w:val="000000"/>
                <w:sz w:val="14"/>
                <w:szCs w:val="14"/>
                <w:lang w:eastAsia="es-MX"/>
              </w:rPr>
              <w:t> </w:t>
            </w:r>
          </w:p>
        </w:tc>
        <w:tc>
          <w:tcPr>
            <w:tcW w:w="374" w:type="dxa"/>
            <w:tcBorders>
              <w:top w:val="nil"/>
              <w:left w:val="nil"/>
              <w:bottom w:val="single" w:sz="4"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530" w:type="dxa"/>
            <w:tcBorders>
              <w:top w:val="nil"/>
              <w:left w:val="nil"/>
              <w:bottom w:val="single" w:sz="4"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452" w:type="dxa"/>
            <w:tcBorders>
              <w:top w:val="nil"/>
              <w:left w:val="nil"/>
              <w:bottom w:val="single" w:sz="4"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74" w:type="dxa"/>
            <w:tcBorders>
              <w:top w:val="nil"/>
              <w:left w:val="nil"/>
              <w:bottom w:val="single" w:sz="4"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4"/>
                <w:szCs w:val="14"/>
                <w:lang w:eastAsia="es-MX"/>
              </w:rPr>
            </w:pPr>
          </w:p>
        </w:tc>
        <w:tc>
          <w:tcPr>
            <w:tcW w:w="387" w:type="dxa"/>
            <w:tcBorders>
              <w:top w:val="nil"/>
              <w:left w:val="nil"/>
              <w:bottom w:val="single" w:sz="4"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p>
        </w:tc>
        <w:tc>
          <w:tcPr>
            <w:tcW w:w="5800" w:type="dxa"/>
            <w:tcBorders>
              <w:top w:val="nil"/>
              <w:left w:val="nil"/>
              <w:bottom w:val="single" w:sz="4" w:space="0" w:color="auto"/>
              <w:right w:val="nil"/>
            </w:tcBorders>
            <w:shd w:val="clear" w:color="auto" w:fill="auto"/>
            <w:noWrap/>
            <w:vAlign w:val="bottom"/>
            <w:hideMark/>
          </w:tcPr>
          <w:p w:rsidR="00236BB6" w:rsidRPr="00F17D41" w:rsidRDefault="00236BB6" w:rsidP="00F17D41">
            <w:pPr>
              <w:spacing w:after="0" w:line="240" w:lineRule="auto"/>
              <w:rPr>
                <w:rFonts w:ascii="Arial" w:eastAsia="Times New Roman" w:hAnsi="Arial" w:cs="Arial"/>
                <w:color w:val="000000"/>
                <w:sz w:val="12"/>
                <w:szCs w:val="12"/>
                <w:lang w:eastAsia="es-MX"/>
              </w:rPr>
            </w:pPr>
            <w:r w:rsidRPr="00F17D41">
              <w:rPr>
                <w:rFonts w:ascii="Arial" w:eastAsia="Times New Roman" w:hAnsi="Arial" w:cs="Arial"/>
                <w:color w:val="000000"/>
                <w:sz w:val="12"/>
                <w:szCs w:val="12"/>
                <w:lang w:eastAsia="es-MX"/>
              </w:rPr>
              <w:t>TOTALES</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236BB6" w:rsidRDefault="00236BB6">
            <w:pPr>
              <w:jc w:val="right"/>
              <w:rPr>
                <w:rFonts w:ascii="Arial" w:hAnsi="Arial" w:cs="Arial"/>
                <w:color w:val="000000"/>
                <w:sz w:val="12"/>
                <w:szCs w:val="12"/>
              </w:rPr>
            </w:pPr>
            <w:r>
              <w:rPr>
                <w:rFonts w:ascii="Arial" w:hAnsi="Arial" w:cs="Arial"/>
                <w:color w:val="000000"/>
                <w:sz w:val="12"/>
                <w:szCs w:val="12"/>
              </w:rPr>
              <w:t>428,510,501</w:t>
            </w:r>
          </w:p>
        </w:tc>
      </w:tr>
    </w:tbl>
    <w:p w:rsidR="00F17D41" w:rsidRDefault="00F17D41" w:rsidP="00711075">
      <w:pPr>
        <w:spacing w:after="0"/>
        <w:jc w:val="both"/>
        <w:rPr>
          <w:rFonts w:ascii="Arial" w:hAnsi="Arial" w:cs="Arial"/>
          <w:b/>
          <w:sz w:val="20"/>
          <w:szCs w:val="20"/>
        </w:rPr>
      </w:pPr>
    </w:p>
    <w:p w:rsidR="00F17D41" w:rsidRDefault="00F17D41"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11. Información sobre la Deuda y el Reporte Analítico de la Deuda:</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Se informará lo siguiente:</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a)</w:t>
      </w:r>
      <w:r w:rsidRPr="00331DD8">
        <w:rPr>
          <w:rFonts w:ascii="Arial" w:hAnsi="Arial" w:cs="Arial"/>
          <w:sz w:val="20"/>
          <w:szCs w:val="20"/>
        </w:rPr>
        <w:t xml:space="preserve"> Utilizar al menos los siguientes indicadores: deuda respecto al PIB y deuda respecto a la recaudación tomando, como mínimo, un período igual o menor a 5 años.</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b)</w:t>
      </w:r>
      <w:r w:rsidRPr="00331DD8">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 Se anexara la información en las notas de desglose.</w:t>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12. Calificaciones otorgadas:</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Informar, tanto del ente público como cualquier transacción realizada, que haya sido sujeta a una calificación crediticia:</w:t>
      </w:r>
    </w:p>
    <w:p w:rsidR="00711075"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13. Proceso de Mejora:</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Se informará de:</w:t>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a)</w:t>
      </w:r>
      <w:r w:rsidRPr="00331DD8">
        <w:rPr>
          <w:rFonts w:ascii="Arial" w:hAnsi="Arial" w:cs="Arial"/>
          <w:sz w:val="20"/>
          <w:szCs w:val="20"/>
        </w:rPr>
        <w:t xml:space="preserve"> Principales Políticas de control interno:</w:t>
      </w:r>
    </w:p>
    <w:p w:rsidR="00711075" w:rsidRDefault="00711075" w:rsidP="00711075">
      <w:pPr>
        <w:spacing w:after="0"/>
        <w:jc w:val="both"/>
        <w:rPr>
          <w:rFonts w:ascii="Arial" w:hAnsi="Arial" w:cs="Arial"/>
          <w:sz w:val="20"/>
          <w:szCs w:val="20"/>
        </w:rPr>
      </w:pPr>
      <w:r>
        <w:rPr>
          <w:rFonts w:ascii="Arial" w:hAnsi="Arial" w:cs="Arial"/>
          <w:color w:val="000000"/>
          <w:sz w:val="20"/>
          <w:szCs w:val="20"/>
          <w:shd w:val="clear" w:color="auto" w:fill="FFFFFF"/>
        </w:rPr>
        <w:t xml:space="preserve">Conforme a lo dispuesto en el artículo 55 de la Ley para el Ejercicio y Control de los Recursos Públicos,  aplicables del </w:t>
      </w:r>
      <w:r w:rsidR="00BB34AC">
        <w:rPr>
          <w:rFonts w:ascii="Arial" w:hAnsi="Arial" w:cs="Arial"/>
          <w:color w:val="000000"/>
          <w:sz w:val="20"/>
          <w:szCs w:val="20"/>
          <w:shd w:val="clear" w:color="auto" w:fill="FFFFFF"/>
        </w:rPr>
        <w:t>28 de febrero de 2015,</w:t>
      </w:r>
      <w:r>
        <w:rPr>
          <w:rFonts w:ascii="Arial" w:hAnsi="Arial" w:cs="Arial"/>
          <w:color w:val="000000"/>
          <w:sz w:val="20"/>
          <w:szCs w:val="20"/>
          <w:shd w:val="clear" w:color="auto" w:fill="FFFFFF"/>
        </w:rPr>
        <w:t xml:space="preserve"> los Lineamientos Generales de Racionalidad, Austeridad, Disciplina y Ejercicio Presupuestal aplicables al 20</w:t>
      </w:r>
      <w:r w:rsidR="00BB34AC">
        <w:rPr>
          <w:rFonts w:ascii="Arial" w:hAnsi="Arial" w:cs="Arial"/>
          <w:color w:val="000000"/>
          <w:sz w:val="20"/>
          <w:szCs w:val="20"/>
          <w:shd w:val="clear" w:color="auto" w:fill="FFFFFF"/>
        </w:rPr>
        <w:t>15</w:t>
      </w:r>
      <w:r>
        <w:rPr>
          <w:rFonts w:ascii="Arial" w:hAnsi="Arial" w:cs="Arial"/>
          <w:sz w:val="20"/>
          <w:szCs w:val="20"/>
        </w:rPr>
        <w:t xml:space="preserve"> que rijan la Administración Municipal en todos los aspectos administrativos, así mismo con lo dispuesto en la Ley del Ejercicio y Control de los Recursos Públicos y Acuerdos de la CONAC.</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b/>
          <w:sz w:val="20"/>
          <w:szCs w:val="20"/>
        </w:rPr>
        <w:t>b)</w:t>
      </w:r>
      <w:r w:rsidRPr="00331DD8">
        <w:rPr>
          <w:rFonts w:ascii="Arial" w:hAnsi="Arial" w:cs="Arial"/>
          <w:sz w:val="20"/>
          <w:szCs w:val="20"/>
        </w:rPr>
        <w:t xml:space="preserve"> Medidas de desempeño financiero, metas y alcance:</w:t>
      </w:r>
    </w:p>
    <w:p w:rsidR="00711075" w:rsidRDefault="00711075" w:rsidP="00711075">
      <w:pPr>
        <w:spacing w:after="0"/>
        <w:jc w:val="both"/>
        <w:rPr>
          <w:rFonts w:ascii="Arial" w:hAnsi="Arial" w:cs="Arial"/>
          <w:sz w:val="20"/>
          <w:szCs w:val="20"/>
        </w:rPr>
      </w:pPr>
    </w:p>
    <w:p w:rsidR="00711075"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14. Información por Segmentos:</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Consecuentemente, esta información contribuye al análisis más preciso de la situación financiera, grados y fuentes de riesgo y crecimiento potencial de negocio.</w:t>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15. Eventos Posteriores al Cierre:</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cr/>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16. Partes Relacionadas:</w:t>
      </w:r>
      <w:r w:rsidRPr="00331DD8">
        <w:rPr>
          <w:rFonts w:ascii="Arial" w:hAnsi="Arial" w:cs="Arial"/>
          <w:b/>
          <w:sz w:val="20"/>
          <w:szCs w:val="20"/>
        </w:rPr>
        <w:tab/>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Se debe establecer por escrito que no existen partes relacionadas que pudieran ejercer influencia significativa sobre la toma de decisiones financieras y operativas:</w:t>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b/>
          <w:sz w:val="20"/>
          <w:szCs w:val="20"/>
        </w:rPr>
      </w:pPr>
    </w:p>
    <w:p w:rsidR="00711075" w:rsidRPr="00331DD8" w:rsidRDefault="00711075" w:rsidP="00711075">
      <w:pPr>
        <w:spacing w:after="0"/>
        <w:jc w:val="both"/>
        <w:rPr>
          <w:rFonts w:ascii="Arial" w:hAnsi="Arial" w:cs="Arial"/>
          <w:b/>
          <w:sz w:val="20"/>
          <w:szCs w:val="20"/>
        </w:rPr>
      </w:pPr>
      <w:r w:rsidRPr="00331DD8">
        <w:rPr>
          <w:rFonts w:ascii="Arial" w:hAnsi="Arial" w:cs="Arial"/>
          <w:b/>
          <w:sz w:val="20"/>
          <w:szCs w:val="20"/>
        </w:rPr>
        <w:t>17. Responsabilidad sobre la presentación razonable de los Estados Financieros:</w:t>
      </w:r>
      <w:r w:rsidRPr="00331DD8">
        <w:rPr>
          <w:rFonts w:ascii="Arial" w:hAnsi="Arial" w:cs="Arial"/>
          <w:b/>
          <w:sz w:val="20"/>
          <w:szCs w:val="20"/>
        </w:rPr>
        <w:tab/>
      </w:r>
      <w:r w:rsidRPr="00331DD8">
        <w:rPr>
          <w:rFonts w:ascii="Arial" w:hAnsi="Arial" w:cs="Arial"/>
          <w:b/>
          <w:sz w:val="20"/>
          <w:szCs w:val="20"/>
        </w:rPr>
        <w:tab/>
      </w:r>
    </w:p>
    <w:p w:rsidR="00711075" w:rsidRPr="00331DD8" w:rsidRDefault="00711075" w:rsidP="00711075">
      <w:pPr>
        <w:spacing w:after="0"/>
        <w:jc w:val="both"/>
        <w:rPr>
          <w:rFonts w:ascii="Arial" w:hAnsi="Arial" w:cs="Arial"/>
          <w:sz w:val="20"/>
          <w:szCs w:val="20"/>
        </w:rPr>
      </w:pP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331DD8">
        <w:rPr>
          <w:rFonts w:ascii="Arial" w:hAnsi="Arial" w:cs="Arial"/>
          <w:sz w:val="20"/>
          <w:szCs w:val="20"/>
        </w:rPr>
        <w:tab/>
      </w:r>
      <w:r w:rsidRPr="00331DD8">
        <w:rPr>
          <w:rFonts w:ascii="Arial" w:hAnsi="Arial" w:cs="Arial"/>
          <w:sz w:val="20"/>
          <w:szCs w:val="20"/>
        </w:rPr>
        <w:tab/>
      </w:r>
      <w:r w:rsidRPr="00331DD8">
        <w:rPr>
          <w:rFonts w:ascii="Arial" w:hAnsi="Arial" w:cs="Arial"/>
          <w:sz w:val="20"/>
          <w:szCs w:val="20"/>
        </w:rPr>
        <w:tab/>
      </w:r>
    </w:p>
    <w:p w:rsidR="00711075" w:rsidRPr="00331DD8" w:rsidRDefault="00711075" w:rsidP="00711075">
      <w:pPr>
        <w:spacing w:after="0"/>
        <w:jc w:val="both"/>
        <w:rPr>
          <w:rFonts w:ascii="Arial" w:hAnsi="Arial" w:cs="Arial"/>
          <w:sz w:val="20"/>
          <w:szCs w:val="20"/>
        </w:rPr>
      </w:pPr>
      <w:r w:rsidRPr="00331DD8">
        <w:rPr>
          <w:rFonts w:ascii="Arial" w:hAnsi="Arial" w:cs="Arial"/>
          <w:sz w:val="20"/>
          <w:szCs w:val="20"/>
        </w:rPr>
        <w:tab/>
      </w:r>
      <w:r w:rsidRPr="00331DD8">
        <w:rPr>
          <w:rFonts w:ascii="Arial" w:hAnsi="Arial" w:cs="Arial"/>
          <w:sz w:val="20"/>
          <w:szCs w:val="20"/>
        </w:rPr>
        <w:tab/>
      </w:r>
    </w:p>
    <w:p w:rsidR="007D1E76" w:rsidRPr="00E74967" w:rsidRDefault="007D1E76" w:rsidP="00711075">
      <w:pPr>
        <w:spacing w:after="0" w:line="240" w:lineRule="auto"/>
        <w:jc w:val="both"/>
        <w:rPr>
          <w:rFonts w:cs="Calibri"/>
        </w:rPr>
      </w:pPr>
    </w:p>
    <w:sectPr w:rsidR="007D1E76"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06F" w:rsidRDefault="00F4206F" w:rsidP="00E00323">
      <w:pPr>
        <w:spacing w:after="0" w:line="240" w:lineRule="auto"/>
      </w:pPr>
      <w:r>
        <w:separator/>
      </w:r>
    </w:p>
  </w:endnote>
  <w:endnote w:type="continuationSeparator" w:id="1">
    <w:p w:rsidR="00F4206F" w:rsidRDefault="00F4206F"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06F" w:rsidRDefault="00F4206F" w:rsidP="00E00323">
      <w:pPr>
        <w:spacing w:after="0" w:line="240" w:lineRule="auto"/>
      </w:pPr>
      <w:r>
        <w:separator/>
      </w:r>
    </w:p>
  </w:footnote>
  <w:footnote w:type="continuationSeparator" w:id="1">
    <w:p w:rsidR="00F4206F" w:rsidRDefault="00F4206F"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41" w:rsidRPr="0015382B" w:rsidRDefault="00F17D41" w:rsidP="0015382B">
    <w:pPr>
      <w:pStyle w:val="Encabezado"/>
      <w:jc w:val="center"/>
    </w:pPr>
    <w:r>
      <w:t>MUNICIPIO DE DOLORES HIDALGO CUNA DE LA INDEPENDENCIA NACIONAL, GTO.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D099E"/>
    <w:multiLevelType w:val="multilevel"/>
    <w:tmpl w:val="25E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C87FFA"/>
    <w:multiLevelType w:val="multilevel"/>
    <w:tmpl w:val="F2C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1F77BC"/>
    <w:multiLevelType w:val="multilevel"/>
    <w:tmpl w:val="58CE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80746B"/>
    <w:multiLevelType w:val="multilevel"/>
    <w:tmpl w:val="F484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7D1E76"/>
    <w:rsid w:val="00020E01"/>
    <w:rsid w:val="000265DE"/>
    <w:rsid w:val="000647AE"/>
    <w:rsid w:val="000A1C65"/>
    <w:rsid w:val="000B7810"/>
    <w:rsid w:val="000D7458"/>
    <w:rsid w:val="0015382B"/>
    <w:rsid w:val="00154BA3"/>
    <w:rsid w:val="0016114D"/>
    <w:rsid w:val="00170BD3"/>
    <w:rsid w:val="001973A2"/>
    <w:rsid w:val="001C75F2"/>
    <w:rsid w:val="001D2063"/>
    <w:rsid w:val="002033E5"/>
    <w:rsid w:val="00236BB6"/>
    <w:rsid w:val="0026111C"/>
    <w:rsid w:val="002707A2"/>
    <w:rsid w:val="002C65C5"/>
    <w:rsid w:val="00397A3D"/>
    <w:rsid w:val="004260AD"/>
    <w:rsid w:val="0048637B"/>
    <w:rsid w:val="004F7027"/>
    <w:rsid w:val="0050383E"/>
    <w:rsid w:val="00510D25"/>
    <w:rsid w:val="005B5A82"/>
    <w:rsid w:val="005D16C0"/>
    <w:rsid w:val="005D3E43"/>
    <w:rsid w:val="005E231E"/>
    <w:rsid w:val="0062689C"/>
    <w:rsid w:val="00643C51"/>
    <w:rsid w:val="00657009"/>
    <w:rsid w:val="00681C79"/>
    <w:rsid w:val="00696A1C"/>
    <w:rsid w:val="006D292B"/>
    <w:rsid w:val="006F54C1"/>
    <w:rsid w:val="006F629E"/>
    <w:rsid w:val="007053B3"/>
    <w:rsid w:val="00711075"/>
    <w:rsid w:val="0077089D"/>
    <w:rsid w:val="007714AB"/>
    <w:rsid w:val="00785173"/>
    <w:rsid w:val="007D1E76"/>
    <w:rsid w:val="008E076C"/>
    <w:rsid w:val="008E3C71"/>
    <w:rsid w:val="008E505E"/>
    <w:rsid w:val="008F26B6"/>
    <w:rsid w:val="008F2C2A"/>
    <w:rsid w:val="009948A5"/>
    <w:rsid w:val="009A5681"/>
    <w:rsid w:val="00A14876"/>
    <w:rsid w:val="00A518F6"/>
    <w:rsid w:val="00AE0833"/>
    <w:rsid w:val="00B00838"/>
    <w:rsid w:val="00B53460"/>
    <w:rsid w:val="00B5445B"/>
    <w:rsid w:val="00BB34AC"/>
    <w:rsid w:val="00BF3505"/>
    <w:rsid w:val="00C63AED"/>
    <w:rsid w:val="00CC327E"/>
    <w:rsid w:val="00CE15EC"/>
    <w:rsid w:val="00CE308F"/>
    <w:rsid w:val="00CF4165"/>
    <w:rsid w:val="00D16E21"/>
    <w:rsid w:val="00D4280E"/>
    <w:rsid w:val="00D72B3A"/>
    <w:rsid w:val="00E00323"/>
    <w:rsid w:val="00E3406D"/>
    <w:rsid w:val="00E35814"/>
    <w:rsid w:val="00E74967"/>
    <w:rsid w:val="00EA0D0E"/>
    <w:rsid w:val="00EA7915"/>
    <w:rsid w:val="00EE470A"/>
    <w:rsid w:val="00F17D41"/>
    <w:rsid w:val="00F31AB8"/>
    <w:rsid w:val="00F4206F"/>
    <w:rsid w:val="00FA5563"/>
    <w:rsid w:val="00FC78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46700640">
      <w:bodyDiv w:val="1"/>
      <w:marLeft w:val="0"/>
      <w:marRight w:val="0"/>
      <w:marTop w:val="0"/>
      <w:marBottom w:val="0"/>
      <w:divBdr>
        <w:top w:val="none" w:sz="0" w:space="0" w:color="auto"/>
        <w:left w:val="none" w:sz="0" w:space="0" w:color="auto"/>
        <w:bottom w:val="none" w:sz="0" w:space="0" w:color="auto"/>
        <w:right w:val="none" w:sz="0" w:space="0" w:color="auto"/>
      </w:divBdr>
    </w:div>
    <w:div w:id="12539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4195</Words>
  <Characters>23077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27218</CharactersWithSpaces>
  <SharedDoc>false</SharedDoc>
  <HLinks>
    <vt:vector size="6" baseType="variant">
      <vt:variant>
        <vt:i4>5111899</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SARA</cp:lastModifiedBy>
  <cp:revision>3</cp:revision>
  <dcterms:created xsi:type="dcterms:W3CDTF">2017-05-25T18:14:00Z</dcterms:created>
  <dcterms:modified xsi:type="dcterms:W3CDTF">2017-07-21T20:09:00Z</dcterms:modified>
</cp:coreProperties>
</file>